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92261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56C8DCEC" w14:textId="2FC21750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863DD7">
        <w:rPr>
          <w:rFonts w:asciiTheme="minorHAnsi" w:hAnsiTheme="minorHAnsi" w:cstheme="minorHAnsi"/>
          <w:b/>
        </w:rPr>
        <w:t>FINAL</w:t>
      </w:r>
    </w:p>
    <w:p w14:paraId="72D022F9" w14:textId="7314A163" w:rsidR="006F5023" w:rsidRDefault="00F054C4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Wednesday, </w:t>
      </w:r>
      <w:r w:rsidR="00AC73AF">
        <w:rPr>
          <w:rFonts w:asciiTheme="minorHAnsi" w:hAnsiTheme="minorHAnsi" w:cstheme="minorHAnsi"/>
          <w:b/>
          <w:bCs/>
        </w:rPr>
        <w:t>April 17th</w:t>
      </w:r>
      <w:r w:rsidR="00504764">
        <w:rPr>
          <w:rFonts w:asciiTheme="minorHAnsi" w:hAnsiTheme="minorHAnsi" w:cstheme="minorHAnsi"/>
          <w:b/>
          <w:bCs/>
        </w:rPr>
        <w:t>, 2024</w:t>
      </w:r>
      <w:r w:rsidR="006F5023">
        <w:rPr>
          <w:rFonts w:asciiTheme="minorHAnsi" w:hAnsiTheme="minorHAnsi" w:cstheme="minorHAnsi"/>
          <w:b/>
          <w:bCs/>
        </w:rPr>
        <w:t xml:space="preserve"> </w:t>
      </w:r>
    </w:p>
    <w:p w14:paraId="763851E9" w14:textId="77777777" w:rsidR="0008584C" w:rsidRDefault="0008584C" w:rsidP="0008584C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9AB57C5" w14:textId="267CD1C6" w:rsidR="0008584C" w:rsidRDefault="0008584C" w:rsidP="0008584C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In attendance: </w:t>
      </w:r>
      <w:r>
        <w:rPr>
          <w:rFonts w:asciiTheme="minorHAnsi" w:hAnsiTheme="minorHAnsi" w:cstheme="minorHAnsi"/>
          <w:sz w:val="22"/>
          <w:szCs w:val="22"/>
        </w:rPr>
        <w:t>Stacy Smith</w:t>
      </w:r>
      <w:r w:rsidRPr="00BB79B5">
        <w:rPr>
          <w:rFonts w:asciiTheme="minorHAnsi" w:hAnsiTheme="minorHAnsi" w:cstheme="minorHAnsi"/>
          <w:sz w:val="22"/>
          <w:szCs w:val="22"/>
        </w:rPr>
        <w:t>, President; J</w:t>
      </w:r>
      <w:r>
        <w:rPr>
          <w:rFonts w:asciiTheme="minorHAnsi" w:hAnsiTheme="minorHAnsi" w:cstheme="minorHAnsi"/>
          <w:sz w:val="22"/>
          <w:szCs w:val="22"/>
        </w:rPr>
        <w:t>ulia Klossner</w:t>
      </w:r>
      <w:r w:rsidRPr="00BB79B5">
        <w:rPr>
          <w:rFonts w:asciiTheme="minorHAnsi" w:hAnsiTheme="minorHAnsi" w:cstheme="minorHAnsi"/>
          <w:sz w:val="22"/>
          <w:szCs w:val="22"/>
        </w:rPr>
        <w:t>, Vice President; John Schuster, Treasurer</w:t>
      </w:r>
      <w:r>
        <w:rPr>
          <w:rFonts w:asciiTheme="minorHAnsi" w:hAnsiTheme="minorHAnsi" w:cstheme="minorHAnsi"/>
          <w:sz w:val="22"/>
          <w:szCs w:val="22"/>
        </w:rPr>
        <w:t>; Joanne Reszka</w:t>
      </w:r>
      <w:r w:rsidRPr="00BB79B5">
        <w:rPr>
          <w:rFonts w:asciiTheme="minorHAnsi" w:hAnsiTheme="minorHAnsi" w:cstheme="minorHAnsi"/>
          <w:sz w:val="22"/>
          <w:szCs w:val="22"/>
        </w:rPr>
        <w:t xml:space="preserve">, Secretary; </w:t>
      </w:r>
      <w:r>
        <w:rPr>
          <w:rFonts w:asciiTheme="minorHAnsi" w:hAnsiTheme="minorHAnsi" w:cstheme="minorHAnsi"/>
          <w:sz w:val="22"/>
          <w:szCs w:val="22"/>
        </w:rPr>
        <w:t>Sam Pharo, Executive Director; Board members:  Lauren Mau</w:t>
      </w:r>
      <w:r w:rsidR="001C1BF5">
        <w:rPr>
          <w:rFonts w:asciiTheme="minorHAnsi" w:hAnsiTheme="minorHAnsi" w:cstheme="minorHAnsi"/>
          <w:sz w:val="22"/>
          <w:szCs w:val="22"/>
        </w:rPr>
        <w:t xml:space="preserve">ro Mellon; </w:t>
      </w:r>
      <w:r>
        <w:rPr>
          <w:rFonts w:asciiTheme="minorHAnsi" w:hAnsiTheme="minorHAnsi" w:cstheme="minorHAnsi"/>
          <w:sz w:val="22"/>
          <w:szCs w:val="22"/>
        </w:rPr>
        <w:t>Shereen White,</w:t>
      </w:r>
      <w:r w:rsidR="001C1BF5">
        <w:rPr>
          <w:rFonts w:asciiTheme="minorHAnsi" w:hAnsiTheme="minorHAnsi" w:cstheme="minorHAnsi"/>
          <w:sz w:val="22"/>
          <w:szCs w:val="22"/>
        </w:rPr>
        <w:t xml:space="preserve">; </w:t>
      </w:r>
      <w:r>
        <w:rPr>
          <w:rFonts w:asciiTheme="minorHAnsi" w:hAnsiTheme="minorHAnsi" w:cstheme="minorHAnsi"/>
          <w:sz w:val="22"/>
          <w:szCs w:val="22"/>
        </w:rPr>
        <w:t xml:space="preserve">Christopher Whitney. </w:t>
      </w:r>
      <w:r w:rsidRPr="00BB79B5">
        <w:rPr>
          <w:rFonts w:asciiTheme="minorHAnsi" w:hAnsiTheme="minorHAnsi" w:cstheme="minorHAnsi"/>
          <w:sz w:val="22"/>
          <w:szCs w:val="22"/>
        </w:rPr>
        <w:t xml:space="preserve"> Also attending: Pam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B79B5">
        <w:rPr>
          <w:rFonts w:asciiTheme="minorHAnsi" w:hAnsiTheme="minorHAnsi" w:cstheme="minorHAnsi"/>
          <w:sz w:val="22"/>
          <w:szCs w:val="22"/>
        </w:rPr>
        <w:t xml:space="preserve"> Kerr (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BB79B5">
        <w:rPr>
          <w:rFonts w:asciiTheme="minorHAnsi" w:hAnsiTheme="minorHAnsi" w:cstheme="minorHAnsi"/>
          <w:sz w:val="22"/>
          <w:szCs w:val="22"/>
        </w:rPr>
        <w:t>riends of the Library)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B4D2B">
        <w:rPr>
          <w:rFonts w:asciiTheme="minorHAnsi" w:hAnsiTheme="minorHAnsi" w:cstheme="minorHAnsi"/>
          <w:sz w:val="22"/>
          <w:szCs w:val="22"/>
        </w:rPr>
        <w:t>Excused</w:t>
      </w:r>
      <w:r w:rsidR="00282044">
        <w:rPr>
          <w:rFonts w:asciiTheme="minorHAnsi" w:hAnsiTheme="minorHAnsi" w:cstheme="minorHAnsi"/>
          <w:sz w:val="22"/>
          <w:szCs w:val="22"/>
        </w:rPr>
        <w:t>:  Deirdre</w:t>
      </w:r>
      <w:r w:rsidR="00CB4D2B">
        <w:rPr>
          <w:rFonts w:asciiTheme="minorHAnsi" w:hAnsiTheme="minorHAnsi" w:cstheme="minorHAnsi"/>
          <w:sz w:val="22"/>
          <w:szCs w:val="22"/>
        </w:rPr>
        <w:t xml:space="preserve"> Alderfer</w:t>
      </w:r>
      <w:r w:rsidR="00282044">
        <w:rPr>
          <w:rFonts w:asciiTheme="minorHAnsi" w:hAnsiTheme="minorHAnsi" w:cstheme="minorHAnsi"/>
          <w:sz w:val="22"/>
          <w:szCs w:val="22"/>
        </w:rPr>
        <w:t>. On Zoom: Lisa Menz</w:t>
      </w:r>
    </w:p>
    <w:p w14:paraId="620F1596" w14:textId="77777777" w:rsidR="0037094C" w:rsidRPr="00BB79B5" w:rsidRDefault="0037094C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F72B958" w14:textId="4156ACEE" w:rsidR="0056396F" w:rsidRPr="00BB79B5" w:rsidRDefault="002445AD" w:rsidP="0056396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56396F" w:rsidRPr="00BB79B5">
        <w:rPr>
          <w:rFonts w:asciiTheme="minorHAnsi" w:hAnsiTheme="minorHAnsi" w:cstheme="minorHAnsi"/>
          <w:b/>
          <w:bCs/>
          <w:sz w:val="22"/>
          <w:szCs w:val="22"/>
        </w:rPr>
        <w:t>ALL TO ORDER</w:t>
      </w:r>
      <w:r w:rsidR="0056396F" w:rsidRPr="00BB79B5">
        <w:rPr>
          <w:rFonts w:asciiTheme="minorHAnsi" w:hAnsiTheme="minorHAnsi" w:cstheme="minorHAnsi"/>
          <w:sz w:val="22"/>
          <w:szCs w:val="22"/>
        </w:rPr>
        <w:t xml:space="preserve"> – </w:t>
      </w:r>
      <w:r w:rsidR="00D14D9F">
        <w:rPr>
          <w:rFonts w:asciiTheme="minorHAnsi" w:hAnsiTheme="minorHAnsi" w:cstheme="minorHAnsi"/>
          <w:sz w:val="22"/>
          <w:szCs w:val="22"/>
        </w:rPr>
        <w:t>Stacy Smith</w:t>
      </w:r>
    </w:p>
    <w:p w14:paraId="44029978" w14:textId="677458C9" w:rsidR="0022390A" w:rsidRPr="00FF72EA" w:rsidRDefault="0056396F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B79B5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665BD9">
        <w:rPr>
          <w:rFonts w:asciiTheme="minorHAnsi" w:hAnsiTheme="minorHAnsi" w:cstheme="minorHAnsi"/>
          <w:sz w:val="22"/>
          <w:szCs w:val="22"/>
        </w:rPr>
        <w:t>Stacy</w:t>
      </w:r>
      <w:r w:rsidRPr="00BB79B5">
        <w:rPr>
          <w:rFonts w:asciiTheme="minorHAnsi" w:hAnsiTheme="minorHAnsi" w:cstheme="minorHAnsi"/>
          <w:sz w:val="22"/>
          <w:szCs w:val="22"/>
        </w:rPr>
        <w:t xml:space="preserve"> at</w:t>
      </w:r>
      <w:r w:rsidR="00B337B4" w:rsidRPr="00BB79B5">
        <w:rPr>
          <w:rFonts w:asciiTheme="minorHAnsi" w:hAnsiTheme="minorHAnsi" w:cstheme="minorHAnsi"/>
          <w:sz w:val="22"/>
          <w:szCs w:val="22"/>
        </w:rPr>
        <w:t xml:space="preserve"> </w:t>
      </w:r>
      <w:r w:rsidR="00282044">
        <w:rPr>
          <w:rFonts w:asciiTheme="minorHAnsi" w:hAnsiTheme="minorHAnsi" w:cstheme="minorHAnsi"/>
          <w:sz w:val="22"/>
          <w:szCs w:val="22"/>
        </w:rPr>
        <w:t>5:31 p.m.</w:t>
      </w:r>
    </w:p>
    <w:p w14:paraId="747FFE50" w14:textId="77777777" w:rsidR="00FF72EA" w:rsidRDefault="00FF72EA" w:rsidP="00FF72EA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17E91DB" w14:textId="3113BBDA" w:rsidR="008F3B98" w:rsidRDefault="008F3B98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MOTION TO ACCEPT MINUTES </w:t>
      </w:r>
      <w:r>
        <w:rPr>
          <w:rFonts w:asciiTheme="minorHAnsi" w:hAnsiTheme="minorHAnsi" w:cstheme="minorHAnsi"/>
          <w:sz w:val="22"/>
          <w:szCs w:val="22"/>
        </w:rPr>
        <w:t>– Stacy Smith</w:t>
      </w:r>
    </w:p>
    <w:p w14:paraId="3D0C638A" w14:textId="4F96186C" w:rsidR="008F3B98" w:rsidRDefault="008F3B98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FF72EA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FF72EA">
        <w:rPr>
          <w:rFonts w:asciiTheme="minorHAnsi" w:hAnsiTheme="minorHAnsi" w:cstheme="minorHAnsi"/>
          <w:sz w:val="22"/>
          <w:szCs w:val="22"/>
        </w:rPr>
        <w:t xml:space="preserve"> to accept the minutes of the meeting</w:t>
      </w:r>
      <w:r w:rsidR="00164F1A">
        <w:rPr>
          <w:rFonts w:asciiTheme="minorHAnsi" w:hAnsiTheme="minorHAnsi" w:cstheme="minorHAnsi"/>
          <w:sz w:val="22"/>
          <w:szCs w:val="22"/>
        </w:rPr>
        <w:t xml:space="preserve"> by </w:t>
      </w:r>
      <w:r w:rsidR="00282044">
        <w:rPr>
          <w:rFonts w:asciiTheme="minorHAnsi" w:hAnsiTheme="minorHAnsi" w:cstheme="minorHAnsi"/>
          <w:sz w:val="22"/>
          <w:szCs w:val="22"/>
        </w:rPr>
        <w:t>C</w:t>
      </w:r>
      <w:r w:rsidR="00CB4D2B">
        <w:rPr>
          <w:rFonts w:asciiTheme="minorHAnsi" w:hAnsiTheme="minorHAnsi" w:cstheme="minorHAnsi"/>
          <w:sz w:val="22"/>
          <w:szCs w:val="22"/>
        </w:rPr>
        <w:t>hristopher</w:t>
      </w:r>
      <w:r w:rsidRPr="00FF72EA">
        <w:rPr>
          <w:rFonts w:asciiTheme="minorHAnsi" w:hAnsiTheme="minorHAnsi" w:cstheme="minorHAnsi"/>
          <w:sz w:val="22"/>
          <w:szCs w:val="22"/>
        </w:rPr>
        <w:t xml:space="preserve">.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Pr="00FF72EA">
        <w:rPr>
          <w:rFonts w:asciiTheme="minorHAnsi" w:hAnsiTheme="minorHAnsi" w:cstheme="minorHAnsi"/>
          <w:sz w:val="22"/>
          <w:szCs w:val="22"/>
        </w:rPr>
        <w:t xml:space="preserve"> by</w:t>
      </w:r>
      <w:r w:rsidR="00CB4D2B">
        <w:rPr>
          <w:rFonts w:asciiTheme="minorHAnsi" w:hAnsiTheme="minorHAnsi" w:cstheme="minorHAnsi"/>
          <w:sz w:val="22"/>
          <w:szCs w:val="22"/>
        </w:rPr>
        <w:t xml:space="preserve"> John</w:t>
      </w:r>
      <w:r w:rsidRPr="00FF72E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F72EA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Pr="00FF72EA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6D8D2F06" w14:textId="77777777" w:rsidR="001A2B82" w:rsidRDefault="001A2B82" w:rsidP="008F3B98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BB029AD" w14:textId="1CDC9678" w:rsidR="008F3B98" w:rsidRDefault="008F3B98" w:rsidP="001A2B82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1A2B82">
        <w:rPr>
          <w:rFonts w:asciiTheme="minorHAnsi" w:hAnsiTheme="minorHAnsi" w:cstheme="minorHAnsi"/>
          <w:b/>
          <w:bCs/>
          <w:sz w:val="22"/>
          <w:szCs w:val="22"/>
        </w:rPr>
        <w:t>FRIENDS’ REPORT</w:t>
      </w:r>
      <w:r w:rsidR="00A869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696A">
        <w:rPr>
          <w:rFonts w:asciiTheme="minorHAnsi" w:hAnsiTheme="minorHAnsi" w:cstheme="minorHAnsi"/>
          <w:sz w:val="22"/>
          <w:szCs w:val="22"/>
        </w:rPr>
        <w:t>– Pamm Kerr</w:t>
      </w:r>
    </w:p>
    <w:p w14:paraId="5C7BFACD" w14:textId="5CF4BAC6" w:rsidR="00282044" w:rsidRDefault="007328CD" w:rsidP="007328C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</w:t>
      </w:r>
      <w:r w:rsidR="00282044">
        <w:rPr>
          <w:rFonts w:asciiTheme="minorHAnsi" w:hAnsiTheme="minorHAnsi" w:cstheme="minorHAnsi"/>
          <w:sz w:val="22"/>
          <w:szCs w:val="22"/>
        </w:rPr>
        <w:t xml:space="preserve">arl Varnai </w:t>
      </w:r>
      <w:r w:rsidR="00CB4D2B">
        <w:rPr>
          <w:rFonts w:asciiTheme="minorHAnsi" w:hAnsiTheme="minorHAnsi" w:cstheme="minorHAnsi"/>
          <w:sz w:val="22"/>
          <w:szCs w:val="22"/>
        </w:rPr>
        <w:t>a</w:t>
      </w:r>
      <w:r w:rsidR="00282044">
        <w:rPr>
          <w:rFonts w:asciiTheme="minorHAnsi" w:hAnsiTheme="minorHAnsi" w:cstheme="minorHAnsi"/>
          <w:sz w:val="22"/>
          <w:szCs w:val="22"/>
        </w:rPr>
        <w:t xml:space="preserve">sked the Boro Council </w:t>
      </w:r>
      <w:r w:rsidR="00AB483E">
        <w:rPr>
          <w:rFonts w:asciiTheme="minorHAnsi" w:hAnsiTheme="minorHAnsi" w:cstheme="minorHAnsi"/>
          <w:sz w:val="22"/>
          <w:szCs w:val="22"/>
        </w:rPr>
        <w:t xml:space="preserve">if they could return </w:t>
      </w:r>
      <w:r w:rsidR="00282044">
        <w:rPr>
          <w:rFonts w:asciiTheme="minorHAnsi" w:hAnsiTheme="minorHAnsi" w:cstheme="minorHAnsi"/>
          <w:sz w:val="22"/>
          <w:szCs w:val="22"/>
        </w:rPr>
        <w:t>the $350 permit fee from last year to the FOL</w:t>
      </w:r>
      <w:r w:rsidR="00CB4D2B">
        <w:rPr>
          <w:rFonts w:asciiTheme="minorHAnsi" w:hAnsiTheme="minorHAnsi" w:cstheme="minorHAnsi"/>
          <w:sz w:val="22"/>
          <w:szCs w:val="22"/>
        </w:rPr>
        <w:t xml:space="preserve"> for the 2023 Book Sale</w:t>
      </w:r>
      <w:r w:rsidR="00715C5D">
        <w:rPr>
          <w:rFonts w:asciiTheme="minorHAnsi" w:hAnsiTheme="minorHAnsi" w:cstheme="minorHAnsi"/>
          <w:sz w:val="22"/>
          <w:szCs w:val="22"/>
        </w:rPr>
        <w:t xml:space="preserve">; </w:t>
      </w:r>
      <w:r w:rsidR="00AB483E">
        <w:rPr>
          <w:rFonts w:asciiTheme="minorHAnsi" w:hAnsiTheme="minorHAnsi" w:cstheme="minorHAnsi"/>
          <w:sz w:val="22"/>
          <w:szCs w:val="22"/>
        </w:rPr>
        <w:t>(</w:t>
      </w:r>
      <w:r w:rsidR="00715C5D">
        <w:rPr>
          <w:rFonts w:asciiTheme="minorHAnsi" w:hAnsiTheme="minorHAnsi" w:cstheme="minorHAnsi"/>
          <w:sz w:val="22"/>
          <w:szCs w:val="22"/>
        </w:rPr>
        <w:t>it has been returned</w:t>
      </w:r>
      <w:r w:rsidR="00AB483E">
        <w:rPr>
          <w:rFonts w:asciiTheme="minorHAnsi" w:hAnsiTheme="minorHAnsi" w:cstheme="minorHAnsi"/>
          <w:sz w:val="22"/>
          <w:szCs w:val="22"/>
        </w:rPr>
        <w:t>)</w:t>
      </w:r>
      <w:r w:rsidR="00715C5D">
        <w:rPr>
          <w:rFonts w:asciiTheme="minorHAnsi" w:hAnsiTheme="minorHAnsi" w:cstheme="minorHAnsi"/>
          <w:sz w:val="22"/>
          <w:szCs w:val="22"/>
        </w:rPr>
        <w:t>.</w:t>
      </w:r>
      <w:r w:rsidR="00282044">
        <w:rPr>
          <w:rFonts w:asciiTheme="minorHAnsi" w:hAnsiTheme="minorHAnsi" w:cstheme="minorHAnsi"/>
          <w:sz w:val="22"/>
          <w:szCs w:val="22"/>
        </w:rPr>
        <w:t xml:space="preserve">  </w:t>
      </w:r>
      <w:r w:rsidR="00CB4D2B">
        <w:rPr>
          <w:rFonts w:asciiTheme="minorHAnsi" w:hAnsiTheme="minorHAnsi" w:cstheme="minorHAnsi"/>
          <w:sz w:val="22"/>
          <w:szCs w:val="22"/>
        </w:rPr>
        <w:t>Boro Council member, D</w:t>
      </w:r>
      <w:r w:rsidR="00282044">
        <w:rPr>
          <w:rFonts w:asciiTheme="minorHAnsi" w:hAnsiTheme="minorHAnsi" w:cstheme="minorHAnsi"/>
          <w:sz w:val="22"/>
          <w:szCs w:val="22"/>
        </w:rPr>
        <w:t>an Dougherty</w:t>
      </w:r>
      <w:r w:rsidR="00715C5D">
        <w:rPr>
          <w:rFonts w:asciiTheme="minorHAnsi" w:hAnsiTheme="minorHAnsi" w:cstheme="minorHAnsi"/>
          <w:sz w:val="22"/>
          <w:szCs w:val="22"/>
        </w:rPr>
        <w:t>,</w:t>
      </w:r>
      <w:r w:rsidR="00282044">
        <w:rPr>
          <w:rFonts w:asciiTheme="minorHAnsi" w:hAnsiTheme="minorHAnsi" w:cstheme="minorHAnsi"/>
          <w:sz w:val="22"/>
          <w:szCs w:val="22"/>
        </w:rPr>
        <w:t xml:space="preserve"> </w:t>
      </w:r>
      <w:r w:rsidR="00CB4D2B">
        <w:rPr>
          <w:rFonts w:asciiTheme="minorHAnsi" w:hAnsiTheme="minorHAnsi" w:cstheme="minorHAnsi"/>
          <w:sz w:val="22"/>
          <w:szCs w:val="22"/>
        </w:rPr>
        <w:t xml:space="preserve">further </w:t>
      </w:r>
      <w:r w:rsidR="00282044">
        <w:rPr>
          <w:rFonts w:asciiTheme="minorHAnsi" w:hAnsiTheme="minorHAnsi" w:cstheme="minorHAnsi"/>
          <w:sz w:val="22"/>
          <w:szCs w:val="22"/>
        </w:rPr>
        <w:t xml:space="preserve">asked </w:t>
      </w:r>
      <w:r w:rsidR="00CB4D2B">
        <w:rPr>
          <w:rFonts w:asciiTheme="minorHAnsi" w:hAnsiTheme="minorHAnsi" w:cstheme="minorHAnsi"/>
          <w:sz w:val="22"/>
          <w:szCs w:val="22"/>
        </w:rPr>
        <w:t xml:space="preserve">that </w:t>
      </w:r>
      <w:r w:rsidR="00282044">
        <w:rPr>
          <w:rFonts w:asciiTheme="minorHAnsi" w:hAnsiTheme="minorHAnsi" w:cstheme="minorHAnsi"/>
          <w:sz w:val="22"/>
          <w:szCs w:val="22"/>
        </w:rPr>
        <w:t xml:space="preserve">the </w:t>
      </w:r>
      <w:r w:rsidR="00AB483E">
        <w:rPr>
          <w:rFonts w:asciiTheme="minorHAnsi" w:hAnsiTheme="minorHAnsi" w:cstheme="minorHAnsi"/>
          <w:sz w:val="22"/>
          <w:szCs w:val="22"/>
        </w:rPr>
        <w:t xml:space="preserve">2024 </w:t>
      </w:r>
      <w:r w:rsidR="00282044">
        <w:rPr>
          <w:rFonts w:asciiTheme="minorHAnsi" w:hAnsiTheme="minorHAnsi" w:cstheme="minorHAnsi"/>
          <w:sz w:val="22"/>
          <w:szCs w:val="22"/>
        </w:rPr>
        <w:t>permit be waived.</w:t>
      </w:r>
      <w:r>
        <w:rPr>
          <w:rFonts w:asciiTheme="minorHAnsi" w:hAnsiTheme="minorHAnsi" w:cstheme="minorHAnsi"/>
          <w:sz w:val="22"/>
          <w:szCs w:val="22"/>
        </w:rPr>
        <w:t xml:space="preserve">  May 1 </w:t>
      </w:r>
      <w:r w:rsidR="00CB4D2B"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Fonts w:asciiTheme="minorHAnsi" w:hAnsiTheme="minorHAnsi" w:cstheme="minorHAnsi"/>
          <w:sz w:val="22"/>
          <w:szCs w:val="22"/>
        </w:rPr>
        <w:t xml:space="preserve">a potential </w:t>
      </w:r>
      <w:r w:rsidR="00CB4D2B">
        <w:rPr>
          <w:rFonts w:asciiTheme="minorHAnsi" w:hAnsiTheme="minorHAnsi" w:cstheme="minorHAnsi"/>
          <w:sz w:val="22"/>
          <w:szCs w:val="22"/>
        </w:rPr>
        <w:t xml:space="preserve">date for book donation </w:t>
      </w:r>
      <w:r>
        <w:rPr>
          <w:rFonts w:asciiTheme="minorHAnsi" w:hAnsiTheme="minorHAnsi" w:cstheme="minorHAnsi"/>
          <w:sz w:val="22"/>
          <w:szCs w:val="22"/>
        </w:rPr>
        <w:t>drop-off f</w:t>
      </w:r>
      <w:r w:rsidR="00CB4D2B">
        <w:rPr>
          <w:rFonts w:asciiTheme="minorHAnsi" w:hAnsiTheme="minorHAnsi" w:cstheme="minorHAnsi"/>
          <w:sz w:val="22"/>
          <w:szCs w:val="22"/>
        </w:rPr>
        <w:t>rom people who have already been in contact with the FOL</w:t>
      </w:r>
      <w:r>
        <w:rPr>
          <w:rFonts w:asciiTheme="minorHAnsi" w:hAnsiTheme="minorHAnsi" w:cstheme="minorHAnsi"/>
          <w:sz w:val="22"/>
          <w:szCs w:val="22"/>
        </w:rPr>
        <w:t xml:space="preserve">; the public will be invited to drop off </w:t>
      </w:r>
      <w:r w:rsidR="00CB4D2B">
        <w:rPr>
          <w:rFonts w:asciiTheme="minorHAnsi" w:hAnsiTheme="minorHAnsi" w:cstheme="minorHAnsi"/>
          <w:sz w:val="22"/>
          <w:szCs w:val="22"/>
        </w:rPr>
        <w:t xml:space="preserve">book donations </w:t>
      </w:r>
      <w:r>
        <w:rPr>
          <w:rFonts w:asciiTheme="minorHAnsi" w:hAnsiTheme="minorHAnsi" w:cstheme="minorHAnsi"/>
          <w:sz w:val="22"/>
          <w:szCs w:val="22"/>
        </w:rPr>
        <w:t xml:space="preserve">at a later date.  </w:t>
      </w:r>
      <w:r w:rsidR="00CB4D2B">
        <w:rPr>
          <w:rFonts w:asciiTheme="minorHAnsi" w:hAnsiTheme="minorHAnsi" w:cstheme="minorHAnsi"/>
          <w:sz w:val="22"/>
          <w:szCs w:val="22"/>
        </w:rPr>
        <w:t>Pamm reminded B</w:t>
      </w:r>
      <w:r>
        <w:rPr>
          <w:rFonts w:asciiTheme="minorHAnsi" w:hAnsiTheme="minorHAnsi" w:cstheme="minorHAnsi"/>
          <w:sz w:val="22"/>
          <w:szCs w:val="22"/>
        </w:rPr>
        <w:t xml:space="preserve">oard </w:t>
      </w:r>
      <w:r w:rsidR="00CB4D2B">
        <w:rPr>
          <w:rFonts w:asciiTheme="minorHAnsi" w:hAnsiTheme="minorHAnsi" w:cstheme="minorHAnsi"/>
          <w:sz w:val="22"/>
          <w:szCs w:val="22"/>
        </w:rPr>
        <w:t>members that they are invited to walk in the P</w:t>
      </w:r>
      <w:r>
        <w:rPr>
          <w:rFonts w:asciiTheme="minorHAnsi" w:hAnsiTheme="minorHAnsi" w:cstheme="minorHAnsi"/>
          <w:sz w:val="22"/>
          <w:szCs w:val="22"/>
        </w:rPr>
        <w:t>ride Parade on May 18</w:t>
      </w:r>
      <w:r w:rsidRPr="007328C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="00CB4D2B">
        <w:rPr>
          <w:rFonts w:asciiTheme="minorHAnsi" w:hAnsiTheme="minorHAnsi" w:cstheme="minorHAnsi"/>
          <w:sz w:val="22"/>
          <w:szCs w:val="22"/>
        </w:rPr>
        <w:t xml:space="preserve">She also asked Board members to </w:t>
      </w:r>
      <w:r>
        <w:rPr>
          <w:rFonts w:asciiTheme="minorHAnsi" w:hAnsiTheme="minorHAnsi" w:cstheme="minorHAnsi"/>
          <w:sz w:val="22"/>
          <w:szCs w:val="22"/>
        </w:rPr>
        <w:t xml:space="preserve">sign up </w:t>
      </w:r>
      <w:r w:rsidR="00CB4D2B">
        <w:rPr>
          <w:rFonts w:asciiTheme="minorHAnsi" w:hAnsiTheme="minorHAnsi" w:cstheme="minorHAnsi"/>
          <w:sz w:val="22"/>
          <w:szCs w:val="22"/>
        </w:rPr>
        <w:t xml:space="preserve">as volunteers </w:t>
      </w:r>
      <w:r>
        <w:rPr>
          <w:rFonts w:asciiTheme="minorHAnsi" w:hAnsiTheme="minorHAnsi" w:cstheme="minorHAnsi"/>
          <w:sz w:val="22"/>
          <w:szCs w:val="22"/>
        </w:rPr>
        <w:t xml:space="preserve">for </w:t>
      </w:r>
      <w:r w:rsidR="00CB4D2B">
        <w:rPr>
          <w:rFonts w:asciiTheme="minorHAnsi" w:hAnsiTheme="minorHAnsi" w:cstheme="minorHAnsi"/>
          <w:sz w:val="22"/>
          <w:szCs w:val="22"/>
        </w:rPr>
        <w:t xml:space="preserve">FOL </w:t>
      </w:r>
      <w:r>
        <w:rPr>
          <w:rFonts w:asciiTheme="minorHAnsi" w:hAnsiTheme="minorHAnsi" w:cstheme="minorHAnsi"/>
          <w:sz w:val="22"/>
          <w:szCs w:val="22"/>
        </w:rPr>
        <w:t>book sale time</w:t>
      </w:r>
      <w:r w:rsidR="00CB4D2B">
        <w:rPr>
          <w:rFonts w:asciiTheme="minorHAnsi" w:hAnsiTheme="minorHAnsi" w:cstheme="minorHAnsi"/>
          <w:sz w:val="22"/>
          <w:szCs w:val="22"/>
        </w:rPr>
        <w:t xml:space="preserve"> slots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FAB63D5" w14:textId="77777777" w:rsidR="007328CD" w:rsidRPr="00282044" w:rsidRDefault="007328CD" w:rsidP="007328C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B502CA8" w14:textId="1E63D293" w:rsidR="0022390A" w:rsidRDefault="0022390A" w:rsidP="008F3B98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8F3B98">
        <w:rPr>
          <w:rFonts w:asciiTheme="minorHAnsi" w:hAnsiTheme="minorHAnsi" w:cstheme="minorHAnsi"/>
          <w:b/>
          <w:bCs/>
          <w:sz w:val="22"/>
          <w:szCs w:val="22"/>
        </w:rPr>
        <w:t xml:space="preserve">FINANCE REPORT </w:t>
      </w:r>
      <w:r w:rsidRPr="008F3B98">
        <w:rPr>
          <w:rFonts w:asciiTheme="minorHAnsi" w:hAnsiTheme="minorHAnsi" w:cstheme="minorHAnsi"/>
          <w:sz w:val="22"/>
          <w:szCs w:val="22"/>
        </w:rPr>
        <w:t>– John Schuster</w:t>
      </w:r>
    </w:p>
    <w:p w14:paraId="3B52D8E7" w14:textId="70A959D5" w:rsidR="00BB18F1" w:rsidRPr="00BB18F1" w:rsidRDefault="00BB18F1" w:rsidP="00BB18F1">
      <w:pPr>
        <w:spacing w:after="200"/>
        <w:ind w:left="360" w:firstLine="630"/>
        <w:rPr>
          <w:rFonts w:ascii="Calibri" w:hAnsi="Calibri" w:cs="Calibri"/>
          <w:b/>
          <w:sz w:val="22"/>
          <w:szCs w:val="22"/>
        </w:rPr>
      </w:pPr>
      <w:r w:rsidRPr="00BB18F1">
        <w:rPr>
          <w:rFonts w:ascii="Calibri" w:hAnsi="Calibri" w:cs="Calibri"/>
          <w:b/>
          <w:sz w:val="22"/>
          <w:szCs w:val="22"/>
        </w:rPr>
        <w:t xml:space="preserve">Operations </w:t>
      </w:r>
    </w:p>
    <w:p w14:paraId="7457DB00" w14:textId="77777777" w:rsidR="00BB18F1" w:rsidRPr="00BB18F1" w:rsidRDefault="00BB18F1" w:rsidP="00BB18F1">
      <w:pPr>
        <w:ind w:left="270" w:firstLine="720"/>
        <w:rPr>
          <w:rFonts w:ascii="Calibri" w:hAnsi="Calibri" w:cs="Calibri"/>
          <w:sz w:val="22"/>
          <w:szCs w:val="22"/>
        </w:rPr>
      </w:pPr>
      <w:r w:rsidRPr="00BB18F1">
        <w:rPr>
          <w:rFonts w:ascii="Calibri" w:hAnsi="Calibri" w:cs="Calibri"/>
          <w:b/>
          <w:bCs/>
          <w:sz w:val="22"/>
          <w:szCs w:val="22"/>
        </w:rPr>
        <w:t>Income Statement:</w:t>
      </w:r>
      <w:r w:rsidRPr="00BB18F1">
        <w:rPr>
          <w:rFonts w:ascii="Calibri" w:hAnsi="Calibri" w:cs="Calibri"/>
          <w:sz w:val="22"/>
          <w:szCs w:val="22"/>
        </w:rPr>
        <w:t xml:space="preserve">  </w:t>
      </w:r>
    </w:p>
    <w:p w14:paraId="69797AF8" w14:textId="1B95EFF9" w:rsidR="00BB18F1" w:rsidRPr="00BB18F1" w:rsidRDefault="00BB18F1" w:rsidP="00BB18F1">
      <w:pPr>
        <w:ind w:left="990"/>
        <w:rPr>
          <w:rFonts w:ascii="Calibri" w:hAnsi="Calibri" w:cs="Calibri"/>
          <w:sz w:val="22"/>
          <w:szCs w:val="22"/>
        </w:rPr>
      </w:pPr>
      <w:r w:rsidRPr="00BB18F1">
        <w:rPr>
          <w:rFonts w:ascii="Calibri" w:hAnsi="Calibri" w:cs="Calibri"/>
          <w:sz w:val="22"/>
          <w:szCs w:val="22"/>
        </w:rPr>
        <w:t xml:space="preserve">Excluding investment activity and the gift previously discussed, March revenues totaled approximately $3,000.   March revenues are primarily attributable to approximately $2,600 from individual contributions. The donation discussed last month has been transferred to the </w:t>
      </w:r>
      <w:bookmarkStart w:id="0" w:name="_Int_dmMKajx5"/>
      <w:r w:rsidRPr="00BB18F1">
        <w:rPr>
          <w:rFonts w:ascii="Calibri" w:hAnsi="Calibri" w:cs="Calibri"/>
          <w:sz w:val="22"/>
          <w:szCs w:val="22"/>
        </w:rPr>
        <w:t>Library’s</w:t>
      </w:r>
      <w:bookmarkEnd w:id="0"/>
      <w:r w:rsidRPr="00BB18F1">
        <w:rPr>
          <w:rFonts w:ascii="Calibri" w:hAnsi="Calibri" w:cs="Calibri"/>
          <w:sz w:val="22"/>
          <w:szCs w:val="22"/>
        </w:rPr>
        <w:t xml:space="preserve"> unrestricted endowment fund.</w:t>
      </w:r>
      <w:r w:rsidR="00C42FD4">
        <w:rPr>
          <w:rFonts w:ascii="Calibri" w:hAnsi="Calibri" w:cs="Calibri"/>
          <w:sz w:val="22"/>
          <w:szCs w:val="22"/>
        </w:rPr>
        <w:t xml:space="preserve"> </w:t>
      </w:r>
      <w:r w:rsidR="00C42FD4" w:rsidRPr="00C42FD4">
        <w:rPr>
          <w:rFonts w:ascii="Calibri" w:hAnsi="Calibri" w:cs="Calibri"/>
          <w:sz w:val="22"/>
          <w:szCs w:val="22"/>
          <w:vertAlign w:val="superscript"/>
        </w:rPr>
        <w:t>1</w:t>
      </w:r>
    </w:p>
    <w:p w14:paraId="746F728D" w14:textId="77777777" w:rsidR="00BB18F1" w:rsidRPr="00BB18F1" w:rsidRDefault="00BB18F1" w:rsidP="00BB18F1">
      <w:pPr>
        <w:ind w:left="990"/>
        <w:rPr>
          <w:rFonts w:ascii="Calibri" w:hAnsi="Calibri" w:cs="Calibri"/>
          <w:sz w:val="22"/>
          <w:szCs w:val="22"/>
        </w:rPr>
      </w:pPr>
      <w:r w:rsidRPr="00BB18F1">
        <w:rPr>
          <w:rFonts w:ascii="Calibri" w:hAnsi="Calibri" w:cs="Calibri"/>
          <w:sz w:val="22"/>
          <w:szCs w:val="22"/>
        </w:rPr>
        <w:t>March expenses were approximately $27,200.   Payroll expenses for the first three months are lower than budgeted because Sam started in mid-March, and Connie worked on a part-time basis during 2024.  There were no significant unbudgeted expenses in March. Payments for books and other materials were approximately $5,300 in March, and we are approximately $4,000 behind budget for books and other material.</w:t>
      </w:r>
    </w:p>
    <w:p w14:paraId="5D243EAB" w14:textId="77777777" w:rsidR="009F24D1" w:rsidRDefault="009F24D1" w:rsidP="00BB18F1">
      <w:pPr>
        <w:ind w:left="270" w:firstLine="720"/>
        <w:rPr>
          <w:rFonts w:ascii="Calibri" w:hAnsi="Calibri" w:cs="Calibri"/>
          <w:b/>
          <w:sz w:val="22"/>
          <w:szCs w:val="22"/>
        </w:rPr>
      </w:pPr>
    </w:p>
    <w:p w14:paraId="728A9217" w14:textId="079AEA89" w:rsidR="00BB18F1" w:rsidRPr="00BB18F1" w:rsidRDefault="00BB18F1" w:rsidP="00BB18F1">
      <w:pPr>
        <w:ind w:left="270" w:firstLine="720"/>
        <w:rPr>
          <w:rFonts w:ascii="Calibri" w:hAnsi="Calibri" w:cs="Calibri"/>
          <w:sz w:val="22"/>
          <w:szCs w:val="22"/>
        </w:rPr>
      </w:pPr>
      <w:r w:rsidRPr="00BB18F1">
        <w:rPr>
          <w:rFonts w:ascii="Calibri" w:hAnsi="Calibri" w:cs="Calibri"/>
          <w:b/>
          <w:sz w:val="22"/>
          <w:szCs w:val="22"/>
        </w:rPr>
        <w:t xml:space="preserve">Balance sheet:  </w:t>
      </w:r>
    </w:p>
    <w:p w14:paraId="49137AC2" w14:textId="764587A5" w:rsidR="00BB18F1" w:rsidRDefault="00BB18F1" w:rsidP="00BB18F1">
      <w:pPr>
        <w:ind w:left="990"/>
        <w:rPr>
          <w:rFonts w:ascii="Calibri" w:hAnsi="Calibri" w:cs="Calibri"/>
          <w:sz w:val="22"/>
          <w:szCs w:val="22"/>
        </w:rPr>
      </w:pPr>
      <w:r w:rsidRPr="00BB18F1">
        <w:rPr>
          <w:rFonts w:ascii="Calibri" w:hAnsi="Calibri" w:cs="Calibri"/>
          <w:sz w:val="22"/>
          <w:szCs w:val="22"/>
        </w:rPr>
        <w:t xml:space="preserve">Cash on hand of approximately $147,458 at the end of March decreased approximately $24,000 from the </w:t>
      </w:r>
      <w:bookmarkStart w:id="1" w:name="_Int_83me5gal"/>
      <w:r w:rsidRPr="00BB18F1">
        <w:rPr>
          <w:rFonts w:ascii="Calibri" w:hAnsi="Calibri" w:cs="Calibri"/>
          <w:sz w:val="22"/>
          <w:szCs w:val="22"/>
        </w:rPr>
        <w:t>previous</w:t>
      </w:r>
      <w:bookmarkEnd w:id="1"/>
      <w:r w:rsidRPr="00BB18F1">
        <w:rPr>
          <w:rFonts w:ascii="Calibri" w:hAnsi="Calibri" w:cs="Calibri"/>
          <w:sz w:val="22"/>
          <w:szCs w:val="22"/>
        </w:rPr>
        <w:t xml:space="preserve"> </w:t>
      </w:r>
      <w:bookmarkStart w:id="2" w:name="_Int_WcGG1qED"/>
      <w:r w:rsidRPr="00BB18F1">
        <w:rPr>
          <w:rFonts w:ascii="Calibri" w:hAnsi="Calibri" w:cs="Calibri"/>
          <w:sz w:val="22"/>
          <w:szCs w:val="22"/>
        </w:rPr>
        <w:t>month</w:t>
      </w:r>
      <w:r w:rsidR="00FE0713">
        <w:rPr>
          <w:rFonts w:ascii="Calibri" w:hAnsi="Calibri" w:cs="Calibri"/>
          <w:sz w:val="22"/>
          <w:szCs w:val="22"/>
        </w:rPr>
        <w:t xml:space="preserve"> </w:t>
      </w:r>
      <w:r w:rsidRPr="00BB18F1">
        <w:rPr>
          <w:rFonts w:ascii="Calibri" w:hAnsi="Calibri" w:cs="Calibri"/>
          <w:sz w:val="22"/>
          <w:szCs w:val="22"/>
        </w:rPr>
        <w:t>and</w:t>
      </w:r>
      <w:bookmarkEnd w:id="2"/>
      <w:r w:rsidRPr="00BB18F1">
        <w:rPr>
          <w:rFonts w:ascii="Calibri" w:hAnsi="Calibri" w:cs="Calibri"/>
          <w:sz w:val="22"/>
          <w:szCs w:val="22"/>
        </w:rPr>
        <w:t xml:space="preserve"> provides expense coverage for approximately 6 months.   Net worth was approximately $2.7 million as of March 31, 2024.  The net worth calculation </w:t>
      </w:r>
      <w:r w:rsidRPr="00BB18F1">
        <w:rPr>
          <w:rFonts w:ascii="Calibri" w:hAnsi="Calibri" w:cs="Calibri"/>
          <w:sz w:val="22"/>
          <w:szCs w:val="22"/>
          <w:u w:val="single"/>
        </w:rPr>
        <w:t>does</w:t>
      </w:r>
      <w:r w:rsidRPr="00BB18F1">
        <w:rPr>
          <w:rFonts w:ascii="Calibri" w:hAnsi="Calibri" w:cs="Calibri"/>
          <w:sz w:val="22"/>
          <w:szCs w:val="22"/>
        </w:rPr>
        <w:t xml:space="preserve"> include the value of the investment portfolio.</w:t>
      </w:r>
    </w:p>
    <w:p w14:paraId="54BB0243" w14:textId="77777777" w:rsidR="009F24D1" w:rsidRPr="00BB18F1" w:rsidRDefault="009F24D1" w:rsidP="00BB18F1">
      <w:pPr>
        <w:ind w:left="990"/>
        <w:rPr>
          <w:rFonts w:ascii="Calibri" w:hAnsi="Calibri" w:cs="Calibri"/>
          <w:sz w:val="22"/>
          <w:szCs w:val="22"/>
        </w:rPr>
      </w:pPr>
    </w:p>
    <w:p w14:paraId="344BE38D" w14:textId="77777777" w:rsidR="009F24D1" w:rsidRDefault="00BB18F1" w:rsidP="009F24D1">
      <w:pPr>
        <w:ind w:left="270" w:firstLine="720"/>
        <w:rPr>
          <w:rFonts w:ascii="Calibri" w:hAnsi="Calibri" w:cs="Calibri"/>
          <w:b/>
          <w:sz w:val="22"/>
          <w:szCs w:val="22"/>
        </w:rPr>
      </w:pPr>
      <w:r w:rsidRPr="00BB18F1">
        <w:rPr>
          <w:rFonts w:ascii="Calibri" w:hAnsi="Calibri" w:cs="Calibri"/>
          <w:b/>
          <w:sz w:val="22"/>
          <w:szCs w:val="22"/>
        </w:rPr>
        <w:t>Investments</w:t>
      </w:r>
    </w:p>
    <w:p w14:paraId="7C30DEA5" w14:textId="6CDEA424" w:rsidR="00BB18F1" w:rsidRPr="009F24D1" w:rsidRDefault="00BB18F1" w:rsidP="009F24D1">
      <w:pPr>
        <w:ind w:left="990"/>
        <w:rPr>
          <w:rFonts w:ascii="Calibri" w:hAnsi="Calibri" w:cs="Calibri"/>
          <w:b/>
          <w:sz w:val="22"/>
          <w:szCs w:val="22"/>
        </w:rPr>
      </w:pPr>
      <w:r w:rsidRPr="00BB18F1">
        <w:rPr>
          <w:rFonts w:ascii="Calibri" w:hAnsi="Calibri" w:cs="Calibri"/>
          <w:sz w:val="22"/>
          <w:szCs w:val="22"/>
        </w:rPr>
        <w:t xml:space="preserve">The unrestricted endowment balance at the end of March was $1,623,862.  The Vanguard stock and bond funds have increased 6% since the beginning of 2024.  The Library’s Vanguard </w:t>
      </w:r>
      <w:r w:rsidRPr="00BB18F1">
        <w:rPr>
          <w:rFonts w:ascii="Calibri" w:hAnsi="Calibri" w:cs="Calibri"/>
          <w:sz w:val="22"/>
          <w:szCs w:val="22"/>
        </w:rPr>
        <w:lastRenderedPageBreak/>
        <w:t xml:space="preserve">portfolio of four stock and bond index funds is designed to produce solid returns over time, rather than react to short-term market movements. </w:t>
      </w:r>
    </w:p>
    <w:p w14:paraId="79DA476A" w14:textId="56951739" w:rsidR="00BB18F1" w:rsidRPr="00BB18F1" w:rsidRDefault="00BB18F1" w:rsidP="00BB18F1">
      <w:pPr>
        <w:tabs>
          <w:tab w:val="left" w:pos="90"/>
        </w:tabs>
        <w:ind w:left="990"/>
        <w:rPr>
          <w:rFonts w:ascii="Calibri" w:hAnsi="Calibri" w:cs="Calibri"/>
          <w:sz w:val="22"/>
          <w:szCs w:val="22"/>
        </w:rPr>
      </w:pPr>
      <w:r w:rsidRPr="00BB18F1">
        <w:rPr>
          <w:rFonts w:ascii="Calibri" w:hAnsi="Calibri" w:cs="Calibri"/>
          <w:sz w:val="22"/>
          <w:szCs w:val="22"/>
        </w:rPr>
        <w:t xml:space="preserve">The restricted endowment balance was $131,898 at the end of March.  The restricted endowment fund is invested in the same Vanguard stock and bond funds as the unrestricted endowment fund, so it had a similar experience during March as the unrestricted endowment fund.   </w:t>
      </w:r>
    </w:p>
    <w:p w14:paraId="45F2A7DE" w14:textId="4B68E3C3" w:rsidR="00BB18F1" w:rsidRDefault="00BB18F1" w:rsidP="00BB18F1">
      <w:pPr>
        <w:tabs>
          <w:tab w:val="left" w:pos="90"/>
        </w:tabs>
        <w:ind w:left="990" w:hanging="990"/>
        <w:rPr>
          <w:rFonts w:ascii="Calibri" w:hAnsi="Calibri" w:cs="Calibri"/>
          <w:sz w:val="22"/>
          <w:szCs w:val="22"/>
        </w:rPr>
      </w:pPr>
      <w:r w:rsidRPr="00BB18F1">
        <w:rPr>
          <w:rFonts w:ascii="Calibri" w:hAnsi="Calibri" w:cs="Calibri"/>
          <w:sz w:val="22"/>
          <w:szCs w:val="22"/>
        </w:rPr>
        <w:t xml:space="preserve">  </w:t>
      </w:r>
      <w:r w:rsidRPr="00BB18F1">
        <w:rPr>
          <w:rFonts w:ascii="Calibri" w:hAnsi="Calibri" w:cs="Calibri"/>
          <w:sz w:val="22"/>
          <w:szCs w:val="22"/>
        </w:rPr>
        <w:tab/>
        <w:t xml:space="preserve">The non-endowment general fund balance was $37,597 at the end of March 2024. </w:t>
      </w:r>
    </w:p>
    <w:p w14:paraId="136C86D6" w14:textId="77777777" w:rsidR="00C42FD4" w:rsidRDefault="00C42FD4" w:rsidP="00BB18F1">
      <w:pPr>
        <w:tabs>
          <w:tab w:val="left" w:pos="90"/>
        </w:tabs>
        <w:ind w:left="990" w:hanging="990"/>
        <w:rPr>
          <w:rFonts w:ascii="Calibri" w:hAnsi="Calibri" w:cs="Calibri"/>
          <w:sz w:val="22"/>
          <w:szCs w:val="22"/>
        </w:rPr>
      </w:pPr>
    </w:p>
    <w:p w14:paraId="5866DCE4" w14:textId="14806E79" w:rsidR="00BB18F1" w:rsidRPr="00BB18F1" w:rsidRDefault="00C42FD4" w:rsidP="00C42FD4">
      <w:pPr>
        <w:pStyle w:val="FootnoteText"/>
        <w:tabs>
          <w:tab w:val="left" w:pos="1170"/>
        </w:tabs>
        <w:ind w:left="1080"/>
      </w:pPr>
      <w:r w:rsidRPr="00C42FD4">
        <w:rPr>
          <w:vertAlign w:val="superscript"/>
        </w:rPr>
        <w:t>1</w:t>
      </w:r>
      <w:r w:rsidRPr="00BB18F1">
        <w:t>The gift will be included as revenue for the yea</w:t>
      </w:r>
      <w:r>
        <w:t xml:space="preserve">r </w:t>
      </w:r>
      <w:r w:rsidRPr="00BB18F1">
        <w:t>but will not be referred to in future Treasurer reports because it was added to the unrestricted endowment and was not intended to be used for current operations.</w:t>
      </w:r>
    </w:p>
    <w:p w14:paraId="6E8FCB03" w14:textId="77777777" w:rsidR="00BB18F1" w:rsidRDefault="00BB18F1" w:rsidP="00BB18F1">
      <w:pPr>
        <w:pStyle w:val="ListParagraph"/>
        <w:tabs>
          <w:tab w:val="left" w:pos="990"/>
          <w:tab w:val="left" w:pos="1440"/>
        </w:tabs>
        <w:ind w:left="1080"/>
        <w:rPr>
          <w:rFonts w:ascii="Calibri" w:hAnsi="Calibri" w:cs="Calibri"/>
          <w:sz w:val="22"/>
          <w:szCs w:val="22"/>
        </w:rPr>
      </w:pPr>
    </w:p>
    <w:p w14:paraId="33326C63" w14:textId="3A63DE77" w:rsidR="00F5041A" w:rsidRDefault="00F5041A" w:rsidP="00BB18F1">
      <w:pPr>
        <w:pStyle w:val="ListParagraph"/>
        <w:tabs>
          <w:tab w:val="left" w:pos="990"/>
          <w:tab w:val="left" w:pos="144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Board accepted the Treasurer’s report.</w:t>
      </w:r>
    </w:p>
    <w:p w14:paraId="3550E9D0" w14:textId="77777777" w:rsidR="00F5041A" w:rsidRDefault="00F5041A" w:rsidP="00BB18F1">
      <w:pPr>
        <w:pStyle w:val="ListParagraph"/>
        <w:tabs>
          <w:tab w:val="left" w:pos="990"/>
          <w:tab w:val="left" w:pos="1440"/>
        </w:tabs>
        <w:ind w:left="1080"/>
        <w:rPr>
          <w:rFonts w:ascii="Calibri" w:hAnsi="Calibri" w:cs="Calibri"/>
          <w:sz w:val="22"/>
          <w:szCs w:val="22"/>
        </w:rPr>
      </w:pPr>
    </w:p>
    <w:p w14:paraId="6EE04B91" w14:textId="56E246BF" w:rsidR="00F5041A" w:rsidRPr="00BB18F1" w:rsidRDefault="00F5041A" w:rsidP="00BB18F1">
      <w:pPr>
        <w:pStyle w:val="ListParagraph"/>
        <w:tabs>
          <w:tab w:val="left" w:pos="990"/>
          <w:tab w:val="left" w:pos="1440"/>
        </w:tabs>
        <w:ind w:left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Other:  NHSD </w:t>
      </w:r>
      <w:r w:rsidR="00CB4D2B">
        <w:rPr>
          <w:rFonts w:ascii="Calibri" w:hAnsi="Calibri" w:cs="Calibri"/>
          <w:sz w:val="22"/>
          <w:szCs w:val="22"/>
        </w:rPr>
        <w:t xml:space="preserve">has asked that the COI for the Spelling Bee provide coverage for </w:t>
      </w:r>
      <w:r>
        <w:rPr>
          <w:rFonts w:ascii="Calibri" w:hAnsi="Calibri" w:cs="Calibri"/>
          <w:sz w:val="22"/>
          <w:szCs w:val="22"/>
        </w:rPr>
        <w:t>a $3M aggregate</w:t>
      </w:r>
      <w:r w:rsidR="00CB4D2B">
        <w:rPr>
          <w:rFonts w:ascii="Calibri" w:hAnsi="Calibri" w:cs="Calibri"/>
          <w:sz w:val="22"/>
          <w:szCs w:val="22"/>
        </w:rPr>
        <w:t xml:space="preserve">.  The insurance company has confirmed that this will cost </w:t>
      </w:r>
      <w:r>
        <w:rPr>
          <w:rFonts w:ascii="Calibri" w:hAnsi="Calibri" w:cs="Calibri"/>
          <w:sz w:val="22"/>
          <w:szCs w:val="22"/>
        </w:rPr>
        <w:t>$350 for the year</w:t>
      </w:r>
      <w:r w:rsidR="00CB4D2B">
        <w:rPr>
          <w:rFonts w:ascii="Calibri" w:hAnsi="Calibri" w:cs="Calibri"/>
          <w:sz w:val="22"/>
          <w:szCs w:val="22"/>
        </w:rPr>
        <w:t xml:space="preserve">; </w:t>
      </w:r>
      <w:r>
        <w:rPr>
          <w:rFonts w:ascii="Calibri" w:hAnsi="Calibri" w:cs="Calibri"/>
          <w:sz w:val="22"/>
          <w:szCs w:val="22"/>
        </w:rPr>
        <w:t>$180 for six months</w:t>
      </w:r>
      <w:r w:rsidR="00CB4D2B">
        <w:rPr>
          <w:rFonts w:ascii="Calibri" w:hAnsi="Calibri" w:cs="Calibri"/>
          <w:sz w:val="22"/>
          <w:szCs w:val="22"/>
        </w:rPr>
        <w:t xml:space="preserve">; </w:t>
      </w:r>
      <w:r w:rsidR="000442C2">
        <w:rPr>
          <w:rFonts w:ascii="Calibri" w:hAnsi="Calibri" w:cs="Calibri"/>
          <w:sz w:val="22"/>
          <w:szCs w:val="22"/>
        </w:rPr>
        <w:t>monthly fee to be determined.</w:t>
      </w:r>
      <w:r>
        <w:rPr>
          <w:rFonts w:ascii="Calibri" w:hAnsi="Calibri" w:cs="Calibri"/>
          <w:sz w:val="22"/>
          <w:szCs w:val="22"/>
        </w:rPr>
        <w:t xml:space="preserve">  </w:t>
      </w:r>
      <w:r w:rsidR="00CB4D2B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Board approved </w:t>
      </w:r>
      <w:r w:rsidR="00CB4D2B">
        <w:rPr>
          <w:rFonts w:ascii="Calibri" w:hAnsi="Calibri" w:cs="Calibri"/>
          <w:sz w:val="22"/>
          <w:szCs w:val="22"/>
        </w:rPr>
        <w:t xml:space="preserve">John to check </w:t>
      </w:r>
      <w:r w:rsidR="000442C2">
        <w:rPr>
          <w:rFonts w:ascii="Calibri" w:hAnsi="Calibri" w:cs="Calibri"/>
          <w:sz w:val="22"/>
          <w:szCs w:val="22"/>
        </w:rPr>
        <w:t xml:space="preserve">with Adrienne Cornwell and NHSD concerning </w:t>
      </w:r>
      <w:r w:rsidR="00CB4D2B">
        <w:rPr>
          <w:rFonts w:ascii="Calibri" w:hAnsi="Calibri" w:cs="Calibri"/>
          <w:sz w:val="22"/>
          <w:szCs w:val="22"/>
        </w:rPr>
        <w:t>the specific</w:t>
      </w:r>
      <w:r w:rsidR="000442C2">
        <w:rPr>
          <w:rFonts w:ascii="Calibri" w:hAnsi="Calibri" w:cs="Calibri"/>
          <w:sz w:val="22"/>
          <w:szCs w:val="22"/>
        </w:rPr>
        <w:t xml:space="preserve">s related to </w:t>
      </w:r>
      <w:r w:rsidR="00CB4D2B">
        <w:rPr>
          <w:rFonts w:ascii="Calibri" w:hAnsi="Calibri" w:cs="Calibri"/>
          <w:sz w:val="22"/>
          <w:szCs w:val="22"/>
        </w:rPr>
        <w:t xml:space="preserve">insurance coverage and to make a decision </w:t>
      </w:r>
      <w:r w:rsidR="00715C5D">
        <w:rPr>
          <w:rFonts w:ascii="Calibri" w:hAnsi="Calibri" w:cs="Calibri"/>
          <w:sz w:val="22"/>
          <w:szCs w:val="22"/>
        </w:rPr>
        <w:t xml:space="preserve">about the insurance increase </w:t>
      </w:r>
      <w:r w:rsidR="00CB4D2B">
        <w:rPr>
          <w:rFonts w:ascii="Calibri" w:hAnsi="Calibri" w:cs="Calibri"/>
          <w:sz w:val="22"/>
          <w:szCs w:val="22"/>
        </w:rPr>
        <w:t>at his discretion.</w:t>
      </w:r>
    </w:p>
    <w:p w14:paraId="1AFD3989" w14:textId="381D9A9E" w:rsidR="00BB534D" w:rsidRPr="00BB534D" w:rsidRDefault="00BB534D" w:rsidP="00BB534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19D8E1E" w14:textId="77777777" w:rsidR="00611046" w:rsidRDefault="0022390A" w:rsidP="00985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7F2950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 w:rsidRPr="007F2950">
        <w:rPr>
          <w:rFonts w:asciiTheme="minorHAnsi" w:hAnsiTheme="minorHAnsi" w:cstheme="minorHAnsi"/>
          <w:sz w:val="22"/>
          <w:szCs w:val="22"/>
        </w:rPr>
        <w:t xml:space="preserve"> – </w:t>
      </w:r>
      <w:r w:rsidR="002666E0">
        <w:rPr>
          <w:rFonts w:asciiTheme="minorHAnsi" w:hAnsiTheme="minorHAnsi" w:cstheme="minorHAnsi"/>
          <w:sz w:val="22"/>
          <w:szCs w:val="22"/>
        </w:rPr>
        <w:t>Sam Pharo</w:t>
      </w:r>
    </w:p>
    <w:p w14:paraId="5813EA47" w14:textId="40F7CDCD" w:rsidR="002E1398" w:rsidRPr="002E1398" w:rsidRDefault="002E1398" w:rsidP="002E1398">
      <w:pPr>
        <w:pStyle w:val="ListParagraph"/>
        <w:ind w:left="1080"/>
        <w:rPr>
          <w:sz w:val="22"/>
          <w:szCs w:val="22"/>
        </w:rPr>
      </w:pPr>
    </w:p>
    <w:p w14:paraId="0F0F7CB7" w14:textId="3D4AC8C9" w:rsidR="002E1398" w:rsidRPr="00715C5D" w:rsidRDefault="002E1398" w:rsidP="002E1398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>The first three Mason bee hives have been installed, out of the reach of children.</w:t>
      </w:r>
    </w:p>
    <w:p w14:paraId="65B7425C" w14:textId="0FF2CED9" w:rsidR="004800AA" w:rsidRPr="00715C5D" w:rsidRDefault="002E1398" w:rsidP="00507EDA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 xml:space="preserve">The beehive installation prompted a question regarding stings and allergic reactions. 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Sam </w:t>
      </w:r>
      <w:r w:rsidRPr="00715C5D">
        <w:rPr>
          <w:rFonts w:asciiTheme="minorHAnsi" w:hAnsiTheme="minorHAnsi" w:cstheme="minorHAnsi"/>
          <w:sz w:val="22"/>
          <w:szCs w:val="22"/>
        </w:rPr>
        <w:t xml:space="preserve">recommended the library </w:t>
      </w:r>
      <w:r w:rsidR="004800AA" w:rsidRPr="00715C5D">
        <w:rPr>
          <w:rFonts w:asciiTheme="minorHAnsi" w:hAnsiTheme="minorHAnsi" w:cstheme="minorHAnsi"/>
          <w:sz w:val="22"/>
          <w:szCs w:val="22"/>
        </w:rPr>
        <w:t>consider acquiring</w:t>
      </w:r>
      <w:r w:rsidRPr="00715C5D">
        <w:rPr>
          <w:rFonts w:asciiTheme="minorHAnsi" w:hAnsiTheme="minorHAnsi" w:cstheme="minorHAnsi"/>
          <w:sz w:val="22"/>
          <w:szCs w:val="22"/>
        </w:rPr>
        <w:t xml:space="preserve"> an epi-pen and Narcan doses.</w:t>
      </w:r>
      <w:r w:rsidR="009D07CC" w:rsidRPr="00715C5D">
        <w:rPr>
          <w:rFonts w:asciiTheme="minorHAnsi" w:hAnsiTheme="minorHAnsi" w:cstheme="minorHAnsi"/>
          <w:sz w:val="22"/>
          <w:szCs w:val="22"/>
        </w:rPr>
        <w:t xml:space="preserve">  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After discussion, the Board asked Sam to look more into detailed information concerning </w:t>
      </w:r>
      <w:r w:rsidR="009D07CC" w:rsidRPr="00715C5D">
        <w:rPr>
          <w:rFonts w:asciiTheme="minorHAnsi" w:hAnsiTheme="minorHAnsi" w:cstheme="minorHAnsi"/>
          <w:sz w:val="22"/>
          <w:szCs w:val="22"/>
        </w:rPr>
        <w:t>epi-pens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, </w:t>
      </w:r>
      <w:r w:rsidR="009D07CC" w:rsidRPr="00715C5D">
        <w:rPr>
          <w:rFonts w:asciiTheme="minorHAnsi" w:hAnsiTheme="minorHAnsi" w:cstheme="minorHAnsi"/>
          <w:sz w:val="22"/>
          <w:szCs w:val="22"/>
        </w:rPr>
        <w:t>Narcan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, and an AED, specifically related to </w:t>
      </w:r>
      <w:r w:rsidR="009D07CC" w:rsidRPr="00715C5D">
        <w:rPr>
          <w:rFonts w:asciiTheme="minorHAnsi" w:hAnsiTheme="minorHAnsi" w:cstheme="minorHAnsi"/>
          <w:sz w:val="22"/>
          <w:szCs w:val="22"/>
        </w:rPr>
        <w:t>cost</w:t>
      </w:r>
      <w:r w:rsidR="004800AA" w:rsidRPr="00715C5D">
        <w:rPr>
          <w:rFonts w:asciiTheme="minorHAnsi" w:hAnsiTheme="minorHAnsi" w:cstheme="minorHAnsi"/>
          <w:sz w:val="22"/>
          <w:szCs w:val="22"/>
        </w:rPr>
        <w:t>s, grants for such items, staff training and liability.</w:t>
      </w:r>
      <w:r w:rsidR="009D07CC" w:rsidRPr="00715C5D">
        <w:rPr>
          <w:rFonts w:asciiTheme="minorHAnsi" w:hAnsiTheme="minorHAnsi" w:cstheme="minorHAnsi"/>
          <w:sz w:val="22"/>
          <w:szCs w:val="22"/>
        </w:rPr>
        <w:t xml:space="preserve">  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It was also recommended that he check with the Fire Department concerning </w:t>
      </w:r>
      <w:r w:rsidR="00AB483E">
        <w:rPr>
          <w:rFonts w:asciiTheme="minorHAnsi" w:hAnsiTheme="minorHAnsi" w:cstheme="minorHAnsi"/>
          <w:sz w:val="22"/>
          <w:szCs w:val="22"/>
        </w:rPr>
        <w:t xml:space="preserve">emergency 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response times.  Sam will </w:t>
      </w:r>
      <w:r w:rsidR="00AB483E">
        <w:rPr>
          <w:rFonts w:asciiTheme="minorHAnsi" w:hAnsiTheme="minorHAnsi" w:cstheme="minorHAnsi"/>
          <w:sz w:val="22"/>
          <w:szCs w:val="22"/>
        </w:rPr>
        <w:t xml:space="preserve">also 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contact Adam at BCFL to see </w:t>
      </w:r>
      <w:r w:rsidR="00715C5D">
        <w:rPr>
          <w:rFonts w:asciiTheme="minorHAnsi" w:hAnsiTheme="minorHAnsi" w:cstheme="minorHAnsi"/>
          <w:sz w:val="22"/>
          <w:szCs w:val="22"/>
        </w:rPr>
        <w:t>how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 other libraries </w:t>
      </w:r>
      <w:r w:rsidR="00715C5D">
        <w:rPr>
          <w:rFonts w:asciiTheme="minorHAnsi" w:hAnsiTheme="minorHAnsi" w:cstheme="minorHAnsi"/>
          <w:sz w:val="22"/>
          <w:szCs w:val="22"/>
        </w:rPr>
        <w:t>handle this.</w:t>
      </w:r>
    </w:p>
    <w:p w14:paraId="315E3B56" w14:textId="1D885FBD" w:rsidR="002E1398" w:rsidRPr="00715C5D" w:rsidRDefault="004800AA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 xml:space="preserve">There is </w:t>
      </w:r>
      <w:r w:rsidR="002E1398" w:rsidRPr="00715C5D">
        <w:rPr>
          <w:rFonts w:asciiTheme="minorHAnsi" w:hAnsiTheme="minorHAnsi" w:cstheme="minorHAnsi"/>
          <w:sz w:val="22"/>
          <w:szCs w:val="22"/>
        </w:rPr>
        <w:t>a pending art donation from Valerie Martz</w:t>
      </w:r>
      <w:r w:rsidR="00507EDA" w:rsidRPr="00715C5D">
        <w:rPr>
          <w:rFonts w:asciiTheme="minorHAnsi" w:hAnsiTheme="minorHAnsi" w:cstheme="minorHAnsi"/>
          <w:sz w:val="22"/>
          <w:szCs w:val="22"/>
        </w:rPr>
        <w:t xml:space="preserve"> of a </w:t>
      </w:r>
      <w:r w:rsidR="002E1398" w:rsidRPr="00715C5D">
        <w:rPr>
          <w:rFonts w:asciiTheme="minorHAnsi" w:hAnsiTheme="minorHAnsi" w:cstheme="minorHAnsi"/>
          <w:sz w:val="22"/>
          <w:szCs w:val="22"/>
        </w:rPr>
        <w:t>painting</w:t>
      </w:r>
      <w:r w:rsidR="00507EDA" w:rsidRPr="00715C5D">
        <w:rPr>
          <w:rFonts w:asciiTheme="minorHAnsi" w:hAnsiTheme="minorHAnsi" w:cstheme="minorHAnsi"/>
          <w:sz w:val="22"/>
          <w:szCs w:val="22"/>
        </w:rPr>
        <w:t>, “</w:t>
      </w:r>
      <w:r w:rsidR="002E1398" w:rsidRPr="00715C5D">
        <w:rPr>
          <w:rFonts w:asciiTheme="minorHAnsi" w:hAnsiTheme="minorHAnsi" w:cstheme="minorHAnsi"/>
          <w:sz w:val="22"/>
          <w:szCs w:val="22"/>
        </w:rPr>
        <w:t>Magnolias</w:t>
      </w:r>
      <w:r w:rsidR="00507EDA" w:rsidRPr="00715C5D">
        <w:rPr>
          <w:rFonts w:asciiTheme="minorHAnsi" w:hAnsiTheme="minorHAnsi" w:cstheme="minorHAnsi"/>
          <w:sz w:val="22"/>
          <w:szCs w:val="22"/>
        </w:rPr>
        <w:t>”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 by Betty Chardon, a prominent New Hope artist and former FLNHS trustee. </w:t>
      </w:r>
      <w:r w:rsidRPr="00715C5D">
        <w:rPr>
          <w:rFonts w:asciiTheme="minorHAnsi" w:hAnsiTheme="minorHAnsi" w:cstheme="minorHAnsi"/>
          <w:sz w:val="22"/>
          <w:szCs w:val="22"/>
        </w:rPr>
        <w:t xml:space="preserve">Sam </w:t>
      </w:r>
      <w:r w:rsidR="002E1398" w:rsidRPr="00715C5D">
        <w:rPr>
          <w:rFonts w:asciiTheme="minorHAnsi" w:hAnsiTheme="minorHAnsi" w:cstheme="minorHAnsi"/>
          <w:sz w:val="22"/>
          <w:szCs w:val="22"/>
        </w:rPr>
        <w:t>recommend</w:t>
      </w:r>
      <w:r w:rsidRPr="00715C5D">
        <w:rPr>
          <w:rFonts w:asciiTheme="minorHAnsi" w:hAnsiTheme="minorHAnsi" w:cstheme="minorHAnsi"/>
          <w:sz w:val="22"/>
          <w:szCs w:val="22"/>
        </w:rPr>
        <w:t>ed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 the librar</w:t>
      </w:r>
      <w:r w:rsidRPr="00715C5D">
        <w:rPr>
          <w:rFonts w:asciiTheme="minorHAnsi" w:hAnsiTheme="minorHAnsi" w:cstheme="minorHAnsi"/>
          <w:sz w:val="22"/>
          <w:szCs w:val="22"/>
        </w:rPr>
        <w:t>y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 accept the donation. There are no contingencies regarding display, payment</w:t>
      </w:r>
      <w:r w:rsidR="00507EDA" w:rsidRPr="00715C5D">
        <w:rPr>
          <w:rFonts w:asciiTheme="minorHAnsi" w:hAnsiTheme="minorHAnsi" w:cstheme="minorHAnsi"/>
          <w:sz w:val="22"/>
          <w:szCs w:val="22"/>
        </w:rPr>
        <w:t xml:space="preserve"> for the painting, </w:t>
      </w:r>
      <w:r w:rsidR="002E1398" w:rsidRPr="00715C5D">
        <w:rPr>
          <w:rFonts w:asciiTheme="minorHAnsi" w:hAnsiTheme="minorHAnsi" w:cstheme="minorHAnsi"/>
          <w:sz w:val="22"/>
          <w:szCs w:val="22"/>
        </w:rPr>
        <w:t>or acknowledgment.</w:t>
      </w:r>
      <w:r w:rsidR="00CA3990" w:rsidRPr="00715C5D">
        <w:rPr>
          <w:rFonts w:asciiTheme="minorHAnsi" w:hAnsiTheme="minorHAnsi" w:cstheme="minorHAnsi"/>
          <w:sz w:val="22"/>
          <w:szCs w:val="22"/>
        </w:rPr>
        <w:t xml:space="preserve">  The Board </w:t>
      </w:r>
      <w:r w:rsidRPr="00715C5D">
        <w:rPr>
          <w:rFonts w:asciiTheme="minorHAnsi" w:hAnsiTheme="minorHAnsi" w:cstheme="minorHAnsi"/>
          <w:sz w:val="22"/>
          <w:szCs w:val="22"/>
        </w:rPr>
        <w:t xml:space="preserve">approved accepting </w:t>
      </w:r>
      <w:r w:rsidR="00CA3990" w:rsidRPr="00715C5D">
        <w:rPr>
          <w:rFonts w:asciiTheme="minorHAnsi" w:hAnsiTheme="minorHAnsi" w:cstheme="minorHAnsi"/>
          <w:sz w:val="22"/>
          <w:szCs w:val="22"/>
        </w:rPr>
        <w:t>the donation.</w:t>
      </w:r>
    </w:p>
    <w:p w14:paraId="071711DC" w14:textId="7C017A79" w:rsidR="002E1398" w:rsidRPr="00715C5D" w:rsidRDefault="00853A34" w:rsidP="00F02387">
      <w:pPr>
        <w:pStyle w:val="ListParagraph"/>
        <w:numPr>
          <w:ilvl w:val="0"/>
          <w:numId w:val="20"/>
        </w:numPr>
        <w:shd w:val="clear" w:color="auto" w:fill="F6F6F6"/>
        <w:spacing w:before="150"/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>Sam</w:t>
      </w:r>
      <w:r w:rsidR="00F5041A" w:rsidRPr="00715C5D">
        <w:rPr>
          <w:rFonts w:asciiTheme="minorHAnsi" w:hAnsiTheme="minorHAnsi" w:cstheme="minorHAnsi"/>
          <w:sz w:val="22"/>
          <w:szCs w:val="22"/>
        </w:rPr>
        <w:t xml:space="preserve"> will continue conversations with 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the </w:t>
      </w:r>
      <w:r w:rsidR="002E1398" w:rsidRPr="00715C5D">
        <w:rPr>
          <w:rFonts w:asciiTheme="minorHAnsi" w:hAnsiTheme="minorHAnsi" w:cstheme="minorHAnsi"/>
          <w:sz w:val="22"/>
          <w:szCs w:val="22"/>
        </w:rPr>
        <w:t>ESL volunteer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 concerning proposed ESL classes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. </w:t>
      </w:r>
      <w:r w:rsidR="004800AA" w:rsidRPr="00715C5D">
        <w:rPr>
          <w:rFonts w:asciiTheme="minorHAnsi" w:hAnsiTheme="minorHAnsi" w:cstheme="minorHAnsi"/>
          <w:sz w:val="22"/>
          <w:szCs w:val="22"/>
        </w:rPr>
        <w:t xml:space="preserve">Although they were scheduled to begin in April, further details have to be worked out.  </w:t>
      </w:r>
      <w:r w:rsidRPr="00715C5D">
        <w:rPr>
          <w:rFonts w:asciiTheme="minorHAnsi" w:hAnsiTheme="minorHAnsi" w:cstheme="minorHAnsi"/>
          <w:sz w:val="22"/>
          <w:szCs w:val="22"/>
        </w:rPr>
        <w:t xml:space="preserve">There is a new collaboration with Maria Tzemintimpi, </w:t>
      </w:r>
      <w:r w:rsidR="00715C5D">
        <w:rPr>
          <w:rFonts w:asciiTheme="minorHAnsi" w:hAnsiTheme="minorHAnsi" w:cstheme="minorHAnsi"/>
          <w:sz w:val="22"/>
          <w:szCs w:val="22"/>
        </w:rPr>
        <w:t>ESL teacher f</w:t>
      </w:r>
      <w:r w:rsidRPr="00715C5D">
        <w:rPr>
          <w:rFonts w:asciiTheme="minorHAnsi" w:hAnsiTheme="minorHAnsi" w:cstheme="minorHAnsi"/>
          <w:sz w:val="22"/>
          <w:szCs w:val="22"/>
        </w:rPr>
        <w:t>rom NHSD, to provide space for meetings with school ESL students.</w:t>
      </w:r>
    </w:p>
    <w:p w14:paraId="3D40AAF7" w14:textId="2A0778A5" w:rsidR="00F5041A" w:rsidRPr="00715C5D" w:rsidRDefault="00F5041A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>S</w:t>
      </w:r>
      <w:r w:rsidR="00853A34" w:rsidRPr="00715C5D">
        <w:rPr>
          <w:rFonts w:asciiTheme="minorHAnsi" w:hAnsiTheme="minorHAnsi" w:cstheme="minorHAnsi"/>
          <w:sz w:val="22"/>
          <w:szCs w:val="22"/>
        </w:rPr>
        <w:t>am continues to work on reorganization of Library spaces.</w:t>
      </w:r>
    </w:p>
    <w:p w14:paraId="2C24A936" w14:textId="7A729358" w:rsidR="00F5041A" w:rsidRPr="00715C5D" w:rsidRDefault="002E1398" w:rsidP="00B8414D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 xml:space="preserve">The scheduling for Nerd Studio and Magic the Gathering club will be announced soon. </w:t>
      </w:r>
      <w:r w:rsidR="00853A34" w:rsidRPr="00715C5D">
        <w:rPr>
          <w:rFonts w:asciiTheme="minorHAnsi" w:hAnsiTheme="minorHAnsi" w:cstheme="minorHAnsi"/>
          <w:sz w:val="22"/>
          <w:szCs w:val="22"/>
        </w:rPr>
        <w:t>Sam is t</w:t>
      </w:r>
      <w:r w:rsidRPr="00715C5D">
        <w:rPr>
          <w:rFonts w:asciiTheme="minorHAnsi" w:hAnsiTheme="minorHAnsi" w:cstheme="minorHAnsi"/>
          <w:sz w:val="22"/>
          <w:szCs w:val="22"/>
        </w:rPr>
        <w:t>rying to connect with various teachers who might be able to direct teens towards these</w:t>
      </w:r>
      <w:r w:rsidR="00853A34" w:rsidRPr="00715C5D">
        <w:rPr>
          <w:rFonts w:asciiTheme="minorHAnsi" w:hAnsiTheme="minorHAnsi" w:cstheme="minorHAnsi"/>
          <w:sz w:val="22"/>
          <w:szCs w:val="22"/>
        </w:rPr>
        <w:t xml:space="preserve"> clubs</w:t>
      </w:r>
      <w:r w:rsidRPr="00715C5D">
        <w:rPr>
          <w:rFonts w:asciiTheme="minorHAnsi" w:hAnsiTheme="minorHAnsi" w:cstheme="minorHAnsi"/>
          <w:sz w:val="22"/>
          <w:szCs w:val="22"/>
        </w:rPr>
        <w:t>.</w:t>
      </w:r>
      <w:r w:rsidR="00F5041A" w:rsidRPr="00715C5D">
        <w:rPr>
          <w:rFonts w:asciiTheme="minorHAnsi" w:hAnsiTheme="minorHAnsi" w:cstheme="minorHAnsi"/>
          <w:sz w:val="22"/>
          <w:szCs w:val="22"/>
        </w:rPr>
        <w:t xml:space="preserve">  Lauren will share a f</w:t>
      </w:r>
      <w:r w:rsidR="00853A34" w:rsidRPr="00715C5D">
        <w:rPr>
          <w:rFonts w:asciiTheme="minorHAnsi" w:hAnsiTheme="minorHAnsi" w:cstheme="minorHAnsi"/>
          <w:sz w:val="22"/>
          <w:szCs w:val="22"/>
        </w:rPr>
        <w:t>lyer</w:t>
      </w:r>
      <w:r w:rsidR="00F5041A" w:rsidRPr="00715C5D">
        <w:rPr>
          <w:rFonts w:asciiTheme="minorHAnsi" w:hAnsiTheme="minorHAnsi" w:cstheme="minorHAnsi"/>
          <w:sz w:val="22"/>
          <w:szCs w:val="22"/>
        </w:rPr>
        <w:t xml:space="preserve"> with Buckingham Frends</w:t>
      </w:r>
      <w:r w:rsidR="00853A34" w:rsidRPr="00715C5D">
        <w:rPr>
          <w:rFonts w:asciiTheme="minorHAnsi" w:hAnsiTheme="minorHAnsi" w:cstheme="minorHAnsi"/>
          <w:sz w:val="22"/>
          <w:szCs w:val="22"/>
        </w:rPr>
        <w:t xml:space="preserve"> School</w:t>
      </w:r>
      <w:r w:rsidR="00F5041A" w:rsidRPr="00715C5D">
        <w:rPr>
          <w:rFonts w:asciiTheme="minorHAnsi" w:hAnsiTheme="minorHAnsi" w:cstheme="minorHAnsi"/>
          <w:sz w:val="22"/>
          <w:szCs w:val="22"/>
        </w:rPr>
        <w:t>.</w:t>
      </w:r>
    </w:p>
    <w:p w14:paraId="0AF7E4A2" w14:textId="610C5CF0" w:rsidR="002E1398" w:rsidRPr="00715C5D" w:rsidRDefault="00853A34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>Sam m</w:t>
      </w:r>
      <w:r w:rsidR="002E1398" w:rsidRPr="00715C5D">
        <w:rPr>
          <w:rFonts w:asciiTheme="minorHAnsi" w:hAnsiTheme="minorHAnsi" w:cstheme="minorHAnsi"/>
          <w:sz w:val="22"/>
          <w:szCs w:val="22"/>
        </w:rPr>
        <w:t>et with Rory Yerkes</w:t>
      </w:r>
      <w:r w:rsidRPr="00715C5D">
        <w:rPr>
          <w:rFonts w:asciiTheme="minorHAnsi" w:hAnsiTheme="minorHAnsi" w:cstheme="minorHAnsi"/>
          <w:sz w:val="22"/>
          <w:szCs w:val="22"/>
        </w:rPr>
        <w:t>, from the UES,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 to discuss helping with the BRIDGE program. The library looks forward to a number of promising ventures with the program, including a weekly drop-in craft, designing flyers on Canva and helping with story time.</w:t>
      </w:r>
    </w:p>
    <w:p w14:paraId="6EC88E8C" w14:textId="77777777" w:rsidR="00F5041A" w:rsidRPr="00715C5D" w:rsidRDefault="00F5041A" w:rsidP="00F5041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>Canva Pro, the marketing site, is now free due to our nonprofit status.</w:t>
      </w:r>
    </w:p>
    <w:p w14:paraId="630AD90A" w14:textId="57289C00" w:rsidR="002E1398" w:rsidRPr="00715C5D" w:rsidRDefault="002E1398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 xml:space="preserve">Our first 3D printed email order was received and sent out. We are hoping for one of the BRIDGE students to engage with the </w:t>
      </w:r>
      <w:r w:rsidR="00853A34" w:rsidRPr="00715C5D">
        <w:rPr>
          <w:rFonts w:asciiTheme="minorHAnsi" w:hAnsiTheme="minorHAnsi" w:cstheme="minorHAnsi"/>
          <w:sz w:val="22"/>
          <w:szCs w:val="22"/>
        </w:rPr>
        <w:t xml:space="preserve">3D printer and </w:t>
      </w:r>
      <w:r w:rsidRPr="00715C5D">
        <w:rPr>
          <w:rFonts w:asciiTheme="minorHAnsi" w:hAnsiTheme="minorHAnsi" w:cstheme="minorHAnsi"/>
          <w:sz w:val="22"/>
          <w:szCs w:val="22"/>
        </w:rPr>
        <w:t>Canva.</w:t>
      </w:r>
    </w:p>
    <w:p w14:paraId="32354BB2" w14:textId="6A4BB292" w:rsidR="002E1398" w:rsidRPr="00715C5D" w:rsidRDefault="002E1398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lastRenderedPageBreak/>
        <w:t>The Magikids shipment will arrive soon</w:t>
      </w:r>
      <w:r w:rsidR="00853A34" w:rsidRPr="00715C5D">
        <w:rPr>
          <w:rFonts w:asciiTheme="minorHAnsi" w:hAnsiTheme="minorHAnsi" w:cstheme="minorHAnsi"/>
          <w:sz w:val="22"/>
          <w:szCs w:val="22"/>
        </w:rPr>
        <w:t>. T</w:t>
      </w:r>
      <w:r w:rsidRPr="00715C5D">
        <w:rPr>
          <w:rFonts w:asciiTheme="minorHAnsi" w:hAnsiTheme="minorHAnsi" w:cstheme="minorHAnsi"/>
          <w:sz w:val="22"/>
          <w:szCs w:val="22"/>
        </w:rPr>
        <w:t>his will form the core of our Magic program and provide starter kits for interested players.</w:t>
      </w:r>
    </w:p>
    <w:p w14:paraId="0D71B03D" w14:textId="1FB4F66B" w:rsidR="002E1398" w:rsidRPr="00715C5D" w:rsidRDefault="002E1398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>Ballot drop</w:t>
      </w:r>
      <w:r w:rsidR="00507EDA" w:rsidRPr="00715C5D">
        <w:rPr>
          <w:rFonts w:asciiTheme="minorHAnsi" w:hAnsiTheme="minorHAnsi" w:cstheme="minorHAnsi"/>
          <w:sz w:val="22"/>
          <w:szCs w:val="22"/>
        </w:rPr>
        <w:t>-</w:t>
      </w:r>
      <w:r w:rsidRPr="00715C5D">
        <w:rPr>
          <w:rFonts w:asciiTheme="minorHAnsi" w:hAnsiTheme="minorHAnsi" w:cstheme="minorHAnsi"/>
          <w:sz w:val="22"/>
          <w:szCs w:val="22"/>
        </w:rPr>
        <w:t>off is going smoothly</w:t>
      </w:r>
      <w:r w:rsidR="00507EDA" w:rsidRPr="00715C5D">
        <w:rPr>
          <w:rFonts w:asciiTheme="minorHAnsi" w:hAnsiTheme="minorHAnsi" w:cstheme="minorHAnsi"/>
          <w:sz w:val="22"/>
          <w:szCs w:val="22"/>
        </w:rPr>
        <w:t>. T</w:t>
      </w:r>
      <w:r w:rsidRPr="00715C5D">
        <w:rPr>
          <w:rFonts w:asciiTheme="minorHAnsi" w:hAnsiTheme="minorHAnsi" w:cstheme="minorHAnsi"/>
          <w:sz w:val="22"/>
          <w:szCs w:val="22"/>
        </w:rPr>
        <w:t>he volunteers seem to be exceptionally helpful and service</w:t>
      </w:r>
      <w:r w:rsidR="00F549A7" w:rsidRPr="00715C5D">
        <w:rPr>
          <w:rFonts w:asciiTheme="minorHAnsi" w:hAnsiTheme="minorHAnsi" w:cstheme="minorHAnsi"/>
          <w:sz w:val="22"/>
          <w:szCs w:val="22"/>
        </w:rPr>
        <w:t xml:space="preserve"> </w:t>
      </w:r>
      <w:r w:rsidRPr="00715C5D">
        <w:rPr>
          <w:rFonts w:asciiTheme="minorHAnsi" w:hAnsiTheme="minorHAnsi" w:cstheme="minorHAnsi"/>
          <w:sz w:val="22"/>
          <w:szCs w:val="22"/>
        </w:rPr>
        <w:t>oriented.</w:t>
      </w:r>
    </w:p>
    <w:p w14:paraId="5D82DB0A" w14:textId="1704B142" w:rsidR="002E1398" w:rsidRPr="00715C5D" w:rsidRDefault="00853A34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>April 27</w:t>
      </w:r>
      <w:r w:rsidRPr="00715C5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715C5D">
        <w:rPr>
          <w:rFonts w:asciiTheme="minorHAnsi" w:hAnsiTheme="minorHAnsi" w:cstheme="minorHAnsi"/>
          <w:sz w:val="22"/>
          <w:szCs w:val="22"/>
        </w:rPr>
        <w:t xml:space="preserve"> will offer multiple events including a 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library table for the </w:t>
      </w:r>
      <w:r w:rsidRPr="00715C5D">
        <w:rPr>
          <w:rFonts w:asciiTheme="minorHAnsi" w:hAnsiTheme="minorHAnsi" w:cstheme="minorHAnsi"/>
          <w:sz w:val="22"/>
          <w:szCs w:val="22"/>
        </w:rPr>
        <w:t xml:space="preserve">NHSD </w:t>
      </w:r>
      <w:r w:rsidR="002E1398" w:rsidRPr="00715C5D">
        <w:rPr>
          <w:rFonts w:asciiTheme="minorHAnsi" w:hAnsiTheme="minorHAnsi" w:cstheme="minorHAnsi"/>
          <w:sz w:val="22"/>
          <w:szCs w:val="22"/>
        </w:rPr>
        <w:t>Electric Car event</w:t>
      </w:r>
      <w:r w:rsidRPr="00715C5D">
        <w:rPr>
          <w:rFonts w:asciiTheme="minorHAnsi" w:hAnsiTheme="minorHAnsi" w:cstheme="minorHAnsi"/>
          <w:sz w:val="22"/>
          <w:szCs w:val="22"/>
        </w:rPr>
        <w:t>; a New Hope Arts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 Found Objects </w:t>
      </w:r>
      <w:r w:rsidRPr="00715C5D">
        <w:rPr>
          <w:rFonts w:asciiTheme="minorHAnsi" w:hAnsiTheme="minorHAnsi" w:cstheme="minorHAnsi"/>
          <w:sz w:val="22"/>
          <w:szCs w:val="22"/>
        </w:rPr>
        <w:t xml:space="preserve">family 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program in </w:t>
      </w:r>
      <w:r w:rsidRPr="00715C5D">
        <w:rPr>
          <w:rFonts w:asciiTheme="minorHAnsi" w:hAnsiTheme="minorHAnsi" w:cstheme="minorHAnsi"/>
          <w:sz w:val="22"/>
          <w:szCs w:val="22"/>
        </w:rPr>
        <w:t xml:space="preserve">the 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Children’s area, </w:t>
      </w:r>
      <w:r w:rsidRPr="00715C5D">
        <w:rPr>
          <w:rFonts w:asciiTheme="minorHAnsi" w:hAnsiTheme="minorHAnsi" w:cstheme="minorHAnsi"/>
          <w:sz w:val="22"/>
          <w:szCs w:val="22"/>
        </w:rPr>
        <w:t>a</w:t>
      </w:r>
      <w:r w:rsidR="002E1398" w:rsidRPr="00715C5D">
        <w:rPr>
          <w:rFonts w:asciiTheme="minorHAnsi" w:hAnsiTheme="minorHAnsi" w:cstheme="minorHAnsi"/>
          <w:sz w:val="22"/>
          <w:szCs w:val="22"/>
        </w:rPr>
        <w:t>nd the Nedinah Classical performance</w:t>
      </w:r>
      <w:r w:rsidRPr="00715C5D">
        <w:rPr>
          <w:rFonts w:asciiTheme="minorHAnsi" w:hAnsiTheme="minorHAnsi" w:cstheme="minorHAnsi"/>
          <w:sz w:val="22"/>
          <w:szCs w:val="22"/>
        </w:rPr>
        <w:t>.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 The Lambertville Library is loaning us their button maker for the event.</w:t>
      </w:r>
    </w:p>
    <w:p w14:paraId="001A0865" w14:textId="77777777" w:rsidR="002E1398" w:rsidRPr="00715C5D" w:rsidRDefault="002E1398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>In the spirit of cooperation, the Lambertville Director suggested a “book walk” future event, where the public have a map of literary destinations to visit. FLNHS could participate with the Friends holding a pop-up sale.</w:t>
      </w:r>
    </w:p>
    <w:p w14:paraId="01C0C48A" w14:textId="4CADB877" w:rsidR="002E1398" w:rsidRPr="00715C5D" w:rsidRDefault="002E1398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 xml:space="preserve">Our new Friday hours have </w:t>
      </w:r>
      <w:r w:rsidR="00AB483E">
        <w:rPr>
          <w:rFonts w:asciiTheme="minorHAnsi" w:hAnsiTheme="minorHAnsi" w:cstheme="minorHAnsi"/>
          <w:sz w:val="22"/>
          <w:szCs w:val="22"/>
        </w:rPr>
        <w:t>begun</w:t>
      </w:r>
      <w:r w:rsidRPr="00715C5D">
        <w:rPr>
          <w:rFonts w:asciiTheme="minorHAnsi" w:hAnsiTheme="minorHAnsi" w:cstheme="minorHAnsi"/>
          <w:sz w:val="22"/>
          <w:szCs w:val="22"/>
        </w:rPr>
        <w:t xml:space="preserve"> and we are seeing patrons arriving before 10am. This allows for a drop-in craft potentially at 9:30.</w:t>
      </w:r>
    </w:p>
    <w:p w14:paraId="5B409E4D" w14:textId="5B267D09" w:rsidR="002E1398" w:rsidRPr="00715C5D" w:rsidRDefault="00853A34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 xml:space="preserve">Sam </w:t>
      </w:r>
      <w:r w:rsidR="002E1398" w:rsidRPr="00715C5D">
        <w:rPr>
          <w:rFonts w:asciiTheme="minorHAnsi" w:hAnsiTheme="minorHAnsi" w:cstheme="minorHAnsi"/>
          <w:sz w:val="22"/>
          <w:szCs w:val="22"/>
        </w:rPr>
        <w:t>spoke to the Zoning Department of New Hope</w:t>
      </w:r>
      <w:r w:rsidRPr="00715C5D">
        <w:rPr>
          <w:rFonts w:asciiTheme="minorHAnsi" w:hAnsiTheme="minorHAnsi" w:cstheme="minorHAnsi"/>
          <w:sz w:val="22"/>
          <w:szCs w:val="22"/>
        </w:rPr>
        <w:t xml:space="preserve"> concerning the gravel path.  They have requested to s</w:t>
      </w:r>
      <w:r w:rsidR="002E1398" w:rsidRPr="00715C5D">
        <w:rPr>
          <w:rFonts w:asciiTheme="minorHAnsi" w:hAnsiTheme="minorHAnsi" w:cstheme="minorHAnsi"/>
          <w:sz w:val="22"/>
          <w:szCs w:val="22"/>
        </w:rPr>
        <w:t>ee a plan and figures</w:t>
      </w:r>
      <w:r w:rsidRPr="00715C5D">
        <w:rPr>
          <w:rFonts w:asciiTheme="minorHAnsi" w:hAnsiTheme="minorHAnsi" w:cstheme="minorHAnsi"/>
          <w:sz w:val="22"/>
          <w:szCs w:val="22"/>
        </w:rPr>
        <w:t>,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 </w:t>
      </w:r>
      <w:r w:rsidRPr="00715C5D">
        <w:rPr>
          <w:rFonts w:asciiTheme="minorHAnsi" w:hAnsiTheme="minorHAnsi" w:cstheme="minorHAnsi"/>
          <w:sz w:val="22"/>
          <w:szCs w:val="22"/>
        </w:rPr>
        <w:t>concerning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 the actual surface area</w:t>
      </w:r>
      <w:r w:rsidRPr="00715C5D">
        <w:rPr>
          <w:rFonts w:asciiTheme="minorHAnsi" w:hAnsiTheme="minorHAnsi" w:cstheme="minorHAnsi"/>
          <w:sz w:val="22"/>
          <w:szCs w:val="22"/>
        </w:rPr>
        <w:t>,</w:t>
      </w:r>
      <w:r w:rsidR="002E1398" w:rsidRPr="00715C5D">
        <w:rPr>
          <w:rFonts w:asciiTheme="minorHAnsi" w:hAnsiTheme="minorHAnsi" w:cstheme="minorHAnsi"/>
          <w:sz w:val="22"/>
          <w:szCs w:val="22"/>
        </w:rPr>
        <w:t xml:space="preserve"> before considering a path</w:t>
      </w:r>
      <w:r w:rsidRPr="00715C5D">
        <w:rPr>
          <w:rFonts w:asciiTheme="minorHAnsi" w:hAnsiTheme="minorHAnsi" w:cstheme="minorHAnsi"/>
          <w:sz w:val="22"/>
          <w:szCs w:val="22"/>
        </w:rPr>
        <w:t xml:space="preserve"> and factors related to impervious vs pervious surfaces.</w:t>
      </w:r>
      <w:r w:rsidR="008A77B5" w:rsidRPr="00715C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5E4CBC" w14:textId="4CBB529F" w:rsidR="00CA3990" w:rsidRPr="00715C5D" w:rsidRDefault="00CA3990" w:rsidP="00507EDA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715C5D">
        <w:rPr>
          <w:rFonts w:asciiTheme="minorHAnsi" w:hAnsiTheme="minorHAnsi" w:cstheme="minorHAnsi"/>
          <w:sz w:val="22"/>
          <w:szCs w:val="22"/>
        </w:rPr>
        <w:t xml:space="preserve">Sam asked the </w:t>
      </w:r>
      <w:r w:rsidR="00853A34" w:rsidRPr="00715C5D">
        <w:rPr>
          <w:rFonts w:asciiTheme="minorHAnsi" w:hAnsiTheme="minorHAnsi" w:cstheme="minorHAnsi"/>
          <w:sz w:val="22"/>
          <w:szCs w:val="22"/>
        </w:rPr>
        <w:t xml:space="preserve">Board to consider a </w:t>
      </w:r>
      <w:r w:rsidRPr="00715C5D">
        <w:rPr>
          <w:rFonts w:asciiTheme="minorHAnsi" w:hAnsiTheme="minorHAnsi" w:cstheme="minorHAnsi"/>
          <w:sz w:val="22"/>
          <w:szCs w:val="22"/>
        </w:rPr>
        <w:t xml:space="preserve">dollar limit </w:t>
      </w:r>
      <w:r w:rsidR="00853A34" w:rsidRPr="00715C5D">
        <w:rPr>
          <w:rFonts w:asciiTheme="minorHAnsi" w:hAnsiTheme="minorHAnsi" w:cstheme="minorHAnsi"/>
          <w:sz w:val="22"/>
          <w:szCs w:val="22"/>
        </w:rPr>
        <w:t xml:space="preserve">above which </w:t>
      </w:r>
      <w:r w:rsidRPr="00715C5D">
        <w:rPr>
          <w:rFonts w:asciiTheme="minorHAnsi" w:hAnsiTheme="minorHAnsi" w:cstheme="minorHAnsi"/>
          <w:sz w:val="22"/>
          <w:szCs w:val="22"/>
        </w:rPr>
        <w:t>Board approval</w:t>
      </w:r>
      <w:r w:rsidR="00853A34" w:rsidRPr="00715C5D">
        <w:rPr>
          <w:rFonts w:asciiTheme="minorHAnsi" w:hAnsiTheme="minorHAnsi" w:cstheme="minorHAnsi"/>
          <w:sz w:val="22"/>
          <w:szCs w:val="22"/>
        </w:rPr>
        <w:t xml:space="preserve"> would be required </w:t>
      </w:r>
      <w:r w:rsidRPr="00715C5D">
        <w:rPr>
          <w:rFonts w:asciiTheme="minorHAnsi" w:hAnsiTheme="minorHAnsi" w:cstheme="minorHAnsi"/>
          <w:sz w:val="22"/>
          <w:szCs w:val="22"/>
        </w:rPr>
        <w:t>for</w:t>
      </w:r>
      <w:r w:rsidR="00876AC5" w:rsidRPr="00715C5D">
        <w:rPr>
          <w:rFonts w:asciiTheme="minorHAnsi" w:hAnsiTheme="minorHAnsi" w:cstheme="minorHAnsi"/>
          <w:sz w:val="22"/>
          <w:szCs w:val="22"/>
        </w:rPr>
        <w:t xml:space="preserve"> Library</w:t>
      </w:r>
      <w:r w:rsidR="00853A34" w:rsidRPr="00715C5D">
        <w:rPr>
          <w:rFonts w:asciiTheme="minorHAnsi" w:hAnsiTheme="minorHAnsi" w:cstheme="minorHAnsi"/>
          <w:sz w:val="22"/>
          <w:szCs w:val="22"/>
        </w:rPr>
        <w:t xml:space="preserve"> </w:t>
      </w:r>
      <w:r w:rsidRPr="00715C5D">
        <w:rPr>
          <w:rFonts w:asciiTheme="minorHAnsi" w:hAnsiTheme="minorHAnsi" w:cstheme="minorHAnsi"/>
          <w:sz w:val="22"/>
          <w:szCs w:val="22"/>
        </w:rPr>
        <w:t xml:space="preserve">purchases. </w:t>
      </w:r>
      <w:r w:rsidR="00853A34" w:rsidRPr="00715C5D">
        <w:rPr>
          <w:rFonts w:asciiTheme="minorHAnsi" w:hAnsiTheme="minorHAnsi" w:cstheme="minorHAnsi"/>
          <w:sz w:val="22"/>
          <w:szCs w:val="22"/>
        </w:rPr>
        <w:t>After discussion, it was recommended that questions concerning purchases should be forwarded to Stacy and John</w:t>
      </w:r>
      <w:r w:rsidRPr="00715C5D">
        <w:rPr>
          <w:rFonts w:asciiTheme="minorHAnsi" w:hAnsiTheme="minorHAnsi" w:cstheme="minorHAnsi"/>
          <w:sz w:val="22"/>
          <w:szCs w:val="22"/>
        </w:rPr>
        <w:t xml:space="preserve"> </w:t>
      </w:r>
      <w:r w:rsidR="00876AC5" w:rsidRPr="00715C5D">
        <w:rPr>
          <w:rFonts w:asciiTheme="minorHAnsi" w:hAnsiTheme="minorHAnsi" w:cstheme="minorHAnsi"/>
          <w:sz w:val="22"/>
          <w:szCs w:val="22"/>
        </w:rPr>
        <w:t>and that purchases over $500 would need Board approval.</w:t>
      </w:r>
      <w:r w:rsidR="009D07CC" w:rsidRPr="00715C5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F4B1CF" w14:textId="0744487D" w:rsidR="003849B9" w:rsidRDefault="0037094C" w:rsidP="00611046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7F29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803160" w14:textId="77BA0768" w:rsidR="009945BA" w:rsidRDefault="00AE0CC7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BD6432">
        <w:rPr>
          <w:rFonts w:asciiTheme="minorHAnsi" w:hAnsiTheme="minorHAnsi" w:cstheme="minorHAnsi"/>
          <w:b/>
          <w:bCs/>
          <w:sz w:val="22"/>
          <w:szCs w:val="22"/>
        </w:rPr>
        <w:t>RESIDENT’S REPORT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45BA">
        <w:rPr>
          <w:rFonts w:asciiTheme="minorHAnsi" w:hAnsiTheme="minorHAnsi" w:cstheme="minorHAnsi"/>
          <w:sz w:val="22"/>
          <w:szCs w:val="22"/>
        </w:rPr>
        <w:t>– Stacy Smith</w:t>
      </w:r>
      <w:r w:rsidRPr="0022390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96AD718" w14:textId="1CB83E91" w:rsidR="004C5523" w:rsidRPr="00876AC5" w:rsidRDefault="00876AC5" w:rsidP="00876AC5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876AC5">
        <w:rPr>
          <w:rFonts w:asciiTheme="minorHAnsi" w:hAnsiTheme="minorHAnsi" w:cstheme="minorHAnsi"/>
          <w:sz w:val="22"/>
          <w:szCs w:val="22"/>
        </w:rPr>
        <w:t xml:space="preserve">After discussion </w:t>
      </w:r>
      <w:r>
        <w:rPr>
          <w:rFonts w:asciiTheme="minorHAnsi" w:hAnsiTheme="minorHAnsi" w:cstheme="minorHAnsi"/>
          <w:sz w:val="22"/>
          <w:szCs w:val="22"/>
        </w:rPr>
        <w:t xml:space="preserve">and information sharing </w:t>
      </w:r>
      <w:r w:rsidRPr="00876AC5">
        <w:rPr>
          <w:rFonts w:asciiTheme="minorHAnsi" w:hAnsiTheme="minorHAnsi" w:cstheme="minorHAnsi"/>
          <w:sz w:val="22"/>
          <w:szCs w:val="22"/>
        </w:rPr>
        <w:t>concerning federal and paid holidays, the Board asked Sam to contact BCFL for comparative information from other libraries and propose a list of Library closings/paid holidays to the Board</w:t>
      </w:r>
      <w:r w:rsidR="004C5523" w:rsidRPr="00876AC5">
        <w:rPr>
          <w:rFonts w:asciiTheme="minorHAnsi" w:hAnsiTheme="minorHAnsi" w:cstheme="minorHAnsi"/>
          <w:sz w:val="22"/>
          <w:szCs w:val="22"/>
        </w:rPr>
        <w:t xml:space="preserve">. </w:t>
      </w:r>
      <w:r w:rsidRPr="00876AC5">
        <w:rPr>
          <w:rFonts w:asciiTheme="minorHAnsi" w:hAnsiTheme="minorHAnsi" w:cstheme="minorHAnsi"/>
          <w:sz w:val="22"/>
          <w:szCs w:val="22"/>
        </w:rPr>
        <w:t xml:space="preserve"> Sam will take into account the usage of the Library on those days and staff needs.</w:t>
      </w:r>
    </w:p>
    <w:p w14:paraId="5B5ADE4F" w14:textId="77777777" w:rsidR="00611046" w:rsidRPr="00611046" w:rsidRDefault="00611046" w:rsidP="00611046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685CE212" w14:textId="77777777" w:rsidR="00876AC5" w:rsidRPr="00876AC5" w:rsidRDefault="00BD6432" w:rsidP="0022390A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PROPERTY </w:t>
      </w:r>
      <w:r w:rsidRPr="00BD6432">
        <w:rPr>
          <w:rFonts w:asciiTheme="minorHAnsi" w:hAnsiTheme="minorHAnsi" w:cstheme="minorHAnsi"/>
          <w:sz w:val="22"/>
          <w:szCs w:val="22"/>
        </w:rPr>
        <w:t>– Lisa Menz</w:t>
      </w:r>
    </w:p>
    <w:p w14:paraId="68B53650" w14:textId="0215F881" w:rsidR="00BB79B5" w:rsidRPr="00AB483E" w:rsidRDefault="000973AA" w:rsidP="00AB483E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B483E">
        <w:rPr>
          <w:rFonts w:asciiTheme="minorHAnsi" w:hAnsiTheme="minorHAnsi" w:cstheme="minorHAnsi"/>
          <w:sz w:val="22"/>
          <w:szCs w:val="22"/>
        </w:rPr>
        <w:t>Sam is waiting for quotes f</w:t>
      </w:r>
      <w:r w:rsidR="00876AC5" w:rsidRPr="00AB483E">
        <w:rPr>
          <w:rFonts w:asciiTheme="minorHAnsi" w:hAnsiTheme="minorHAnsi" w:cstheme="minorHAnsi"/>
          <w:sz w:val="22"/>
          <w:szCs w:val="22"/>
        </w:rPr>
        <w:t>rom a couple of companies concerning the</w:t>
      </w:r>
      <w:r w:rsidRPr="00AB483E">
        <w:rPr>
          <w:rFonts w:asciiTheme="minorHAnsi" w:hAnsiTheme="minorHAnsi" w:cstheme="minorHAnsi"/>
          <w:sz w:val="22"/>
          <w:szCs w:val="22"/>
        </w:rPr>
        <w:t xml:space="preserve"> power-washing.</w:t>
      </w:r>
      <w:r w:rsidRPr="00AB48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6AC5" w:rsidRPr="00AB483E">
        <w:rPr>
          <w:rFonts w:asciiTheme="minorHAnsi" w:hAnsiTheme="minorHAnsi" w:cstheme="minorHAnsi"/>
          <w:sz w:val="22"/>
          <w:szCs w:val="22"/>
        </w:rPr>
        <w:t>He will also ask those companies to provide an estimate for repairing the holes in the eaves.  There was no water in the furnace room after the last intense rainstorm.</w:t>
      </w:r>
    </w:p>
    <w:p w14:paraId="113F284C" w14:textId="77777777" w:rsidR="00876AC5" w:rsidRDefault="00876AC5" w:rsidP="00876AC5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A5F2208" w14:textId="6D2CDFB1" w:rsidR="00B6762B" w:rsidRDefault="007D159A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="00411E79">
        <w:rPr>
          <w:rFonts w:asciiTheme="minorHAnsi" w:hAnsiTheme="minorHAnsi" w:cstheme="minorHAnsi"/>
          <w:b/>
          <w:bCs/>
          <w:sz w:val="22"/>
          <w:szCs w:val="22"/>
        </w:rPr>
        <w:t xml:space="preserve">&amp; DEVELOPMENT </w:t>
      </w:r>
      <w:r w:rsidR="006F5023" w:rsidRPr="00EC1C64">
        <w:rPr>
          <w:rFonts w:asciiTheme="minorHAnsi" w:hAnsiTheme="minorHAnsi" w:cstheme="minorHAnsi"/>
          <w:sz w:val="22"/>
          <w:szCs w:val="22"/>
        </w:rPr>
        <w:t>–</w:t>
      </w:r>
      <w:r w:rsidR="00F656A8" w:rsidRPr="00EC1C64">
        <w:rPr>
          <w:rFonts w:asciiTheme="minorHAnsi" w:hAnsiTheme="minorHAnsi" w:cstheme="minorHAnsi"/>
          <w:sz w:val="22"/>
          <w:szCs w:val="22"/>
        </w:rPr>
        <w:t xml:space="preserve"> Julia Klossner</w:t>
      </w:r>
    </w:p>
    <w:p w14:paraId="64051581" w14:textId="04446D61" w:rsidR="000973AA" w:rsidRPr="00AB483E" w:rsidRDefault="00876AC5" w:rsidP="00AB483E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B483E">
        <w:rPr>
          <w:rFonts w:asciiTheme="minorHAnsi" w:hAnsiTheme="minorHAnsi" w:cstheme="minorHAnsi"/>
          <w:sz w:val="22"/>
          <w:szCs w:val="22"/>
        </w:rPr>
        <w:t xml:space="preserve">The virtual </w:t>
      </w:r>
      <w:r w:rsidR="000973AA" w:rsidRPr="00AB483E">
        <w:rPr>
          <w:rFonts w:asciiTheme="minorHAnsi" w:hAnsiTheme="minorHAnsi" w:cstheme="minorHAnsi"/>
          <w:sz w:val="22"/>
          <w:szCs w:val="22"/>
        </w:rPr>
        <w:t xml:space="preserve">SOFA </w:t>
      </w:r>
      <w:r w:rsidRPr="00AB483E">
        <w:rPr>
          <w:rFonts w:asciiTheme="minorHAnsi" w:hAnsiTheme="minorHAnsi" w:cstheme="minorHAnsi"/>
          <w:sz w:val="22"/>
          <w:szCs w:val="22"/>
        </w:rPr>
        <w:t xml:space="preserve">campaign is going well.  We are receiving a good number of donations and there is a solid email open rate of 45%.  This appeal is incurring no printing and mailing costs. We will be able to make a final judgement on the effectiveness of this </w:t>
      </w:r>
      <w:r w:rsidR="00715C5D" w:rsidRPr="00AB483E">
        <w:rPr>
          <w:rFonts w:asciiTheme="minorHAnsi" w:hAnsiTheme="minorHAnsi" w:cstheme="minorHAnsi"/>
          <w:sz w:val="22"/>
          <w:szCs w:val="22"/>
        </w:rPr>
        <w:t xml:space="preserve">virtual campaign </w:t>
      </w:r>
      <w:r w:rsidRPr="00AB483E">
        <w:rPr>
          <w:rFonts w:asciiTheme="minorHAnsi" w:hAnsiTheme="minorHAnsi" w:cstheme="minorHAnsi"/>
          <w:sz w:val="22"/>
          <w:szCs w:val="22"/>
        </w:rPr>
        <w:t>after a comparison with NOFA results later this year.  Follow up emails are being sent out each week.</w:t>
      </w:r>
      <w:r w:rsidR="000973AA" w:rsidRPr="00AB483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D772256" w14:textId="77777777" w:rsidR="000973AA" w:rsidRDefault="000973AA" w:rsidP="000973AA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5D397BE1" w14:textId="02E439F5" w:rsidR="000973AA" w:rsidRDefault="00876AC5" w:rsidP="000973AA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Sam reminded the Board that the </w:t>
      </w:r>
      <w:r w:rsidR="000973AA">
        <w:rPr>
          <w:rFonts w:asciiTheme="minorHAnsi" w:hAnsiTheme="minorHAnsi" w:cstheme="minorHAnsi"/>
          <w:sz w:val="22"/>
          <w:szCs w:val="22"/>
        </w:rPr>
        <w:t xml:space="preserve">Library is </w:t>
      </w:r>
      <w:r>
        <w:rPr>
          <w:rFonts w:asciiTheme="minorHAnsi" w:hAnsiTheme="minorHAnsi" w:cstheme="minorHAnsi"/>
          <w:sz w:val="22"/>
          <w:szCs w:val="22"/>
        </w:rPr>
        <w:t xml:space="preserve">now </w:t>
      </w:r>
      <w:r w:rsidR="000973AA">
        <w:rPr>
          <w:rFonts w:asciiTheme="minorHAnsi" w:hAnsiTheme="minorHAnsi" w:cstheme="minorHAnsi"/>
          <w:sz w:val="22"/>
          <w:szCs w:val="22"/>
        </w:rPr>
        <w:t>using Little Green Light</w:t>
      </w:r>
      <w:r>
        <w:rPr>
          <w:rFonts w:asciiTheme="minorHAnsi" w:hAnsiTheme="minorHAnsi" w:cstheme="minorHAnsi"/>
          <w:sz w:val="22"/>
          <w:szCs w:val="22"/>
        </w:rPr>
        <w:t xml:space="preserve"> for Library emails rather than Mail Chimp.  This will allow the Library to exceed </w:t>
      </w:r>
      <w:r w:rsidR="000973AA">
        <w:rPr>
          <w:rFonts w:asciiTheme="minorHAnsi" w:hAnsiTheme="minorHAnsi" w:cstheme="minorHAnsi"/>
          <w:sz w:val="22"/>
          <w:szCs w:val="22"/>
        </w:rPr>
        <w:t xml:space="preserve">the 2000 </w:t>
      </w:r>
      <w:r>
        <w:rPr>
          <w:rFonts w:asciiTheme="minorHAnsi" w:hAnsiTheme="minorHAnsi" w:cstheme="minorHAnsi"/>
          <w:sz w:val="22"/>
          <w:szCs w:val="22"/>
        </w:rPr>
        <w:t>email</w:t>
      </w:r>
      <w:r w:rsidR="000973AA">
        <w:rPr>
          <w:rFonts w:asciiTheme="minorHAnsi" w:hAnsiTheme="minorHAnsi" w:cstheme="minorHAnsi"/>
          <w:sz w:val="22"/>
          <w:szCs w:val="22"/>
        </w:rPr>
        <w:t xml:space="preserve"> limit.  </w:t>
      </w:r>
      <w:r>
        <w:rPr>
          <w:rFonts w:asciiTheme="minorHAnsi" w:hAnsiTheme="minorHAnsi" w:cstheme="minorHAnsi"/>
          <w:sz w:val="22"/>
          <w:szCs w:val="22"/>
        </w:rPr>
        <w:t xml:space="preserve">We are limited </w:t>
      </w:r>
      <w:r w:rsidR="000973AA">
        <w:rPr>
          <w:rFonts w:asciiTheme="minorHAnsi" w:hAnsiTheme="minorHAnsi" w:cstheme="minorHAnsi"/>
          <w:sz w:val="22"/>
          <w:szCs w:val="22"/>
        </w:rPr>
        <w:t xml:space="preserve">to 5 or 6 </w:t>
      </w:r>
      <w:r>
        <w:rPr>
          <w:rFonts w:asciiTheme="minorHAnsi" w:hAnsiTheme="minorHAnsi" w:cstheme="minorHAnsi"/>
          <w:sz w:val="22"/>
          <w:szCs w:val="22"/>
        </w:rPr>
        <w:t xml:space="preserve">emails </w:t>
      </w:r>
      <w:r w:rsidR="000973AA">
        <w:rPr>
          <w:rFonts w:asciiTheme="minorHAnsi" w:hAnsiTheme="minorHAnsi" w:cstheme="minorHAnsi"/>
          <w:sz w:val="22"/>
          <w:szCs w:val="22"/>
        </w:rPr>
        <w:t>per month.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973AA">
        <w:rPr>
          <w:rFonts w:asciiTheme="minorHAnsi" w:hAnsiTheme="minorHAnsi" w:cstheme="minorHAnsi"/>
          <w:sz w:val="22"/>
          <w:szCs w:val="22"/>
        </w:rPr>
        <w:t xml:space="preserve">LGL is </w:t>
      </w:r>
      <w:r>
        <w:rPr>
          <w:rFonts w:asciiTheme="minorHAnsi" w:hAnsiTheme="minorHAnsi" w:cstheme="minorHAnsi"/>
          <w:sz w:val="22"/>
          <w:szCs w:val="22"/>
        </w:rPr>
        <w:t xml:space="preserve">probably the most current and correct list of patron emails. Julia suggested that the graphic designer could be used to create a template for follow up or monthly happening emails. There is also a possibility of using </w:t>
      </w:r>
      <w:r w:rsidR="000973AA">
        <w:rPr>
          <w:rFonts w:asciiTheme="minorHAnsi" w:hAnsiTheme="minorHAnsi" w:cstheme="minorHAnsi"/>
          <w:sz w:val="22"/>
          <w:szCs w:val="22"/>
        </w:rPr>
        <w:t xml:space="preserve">Canva </w:t>
      </w:r>
      <w:r>
        <w:rPr>
          <w:rFonts w:asciiTheme="minorHAnsi" w:hAnsiTheme="minorHAnsi" w:cstheme="minorHAnsi"/>
          <w:sz w:val="22"/>
          <w:szCs w:val="22"/>
        </w:rPr>
        <w:t>to design th</w:t>
      </w:r>
      <w:r w:rsidR="00715C5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se.</w:t>
      </w:r>
      <w:r w:rsidR="000973A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A24F1A1" w14:textId="77777777" w:rsidR="00BD6432" w:rsidRPr="00BD6432" w:rsidRDefault="00BD6432" w:rsidP="00BD643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620FA09" w14:textId="266F1577" w:rsidR="00BD6432" w:rsidRDefault="00BD6432" w:rsidP="00B6762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D6432">
        <w:rPr>
          <w:rFonts w:asciiTheme="minorHAnsi" w:hAnsiTheme="minorHAnsi" w:cstheme="minorHAnsi"/>
          <w:b/>
          <w:bCs/>
          <w:sz w:val="22"/>
          <w:szCs w:val="22"/>
        </w:rPr>
        <w:t>FUNDRAISING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C83D34F" w14:textId="4F68006C" w:rsidR="00DE7236" w:rsidRPr="00097836" w:rsidRDefault="002801F2" w:rsidP="00097836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The next Bee</w:t>
      </w:r>
      <w:r w:rsidR="00DE7236" w:rsidRPr="00097836">
        <w:rPr>
          <w:rFonts w:asciiTheme="minorHAnsi" w:hAnsiTheme="minorHAnsi" w:cstheme="minorHAnsi"/>
          <w:sz w:val="22"/>
          <w:szCs w:val="22"/>
        </w:rPr>
        <w:t xml:space="preserve"> meeting </w:t>
      </w:r>
      <w:r>
        <w:rPr>
          <w:rFonts w:asciiTheme="minorHAnsi" w:hAnsiTheme="minorHAnsi" w:cstheme="minorHAnsi"/>
          <w:sz w:val="22"/>
          <w:szCs w:val="22"/>
        </w:rPr>
        <w:t>will take place on</w:t>
      </w:r>
      <w:r w:rsidR="00DE7236" w:rsidRPr="00097836">
        <w:rPr>
          <w:rFonts w:asciiTheme="minorHAnsi" w:hAnsiTheme="minorHAnsi" w:cstheme="minorHAnsi"/>
          <w:sz w:val="22"/>
          <w:szCs w:val="22"/>
        </w:rPr>
        <w:t xml:space="preserve"> Friday, </w:t>
      </w:r>
      <w:r>
        <w:rPr>
          <w:rFonts w:asciiTheme="minorHAnsi" w:hAnsiTheme="minorHAnsi" w:cstheme="minorHAnsi"/>
          <w:sz w:val="22"/>
          <w:szCs w:val="22"/>
        </w:rPr>
        <w:t>April 19</w:t>
      </w:r>
      <w:r w:rsidRPr="002801F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>.  The Bee is scheduled for Friday, September 27</w:t>
      </w:r>
      <w:r w:rsidRPr="002801F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and the </w:t>
      </w:r>
      <w:r w:rsidR="00DE7236" w:rsidRPr="00097836">
        <w:rPr>
          <w:rFonts w:asciiTheme="minorHAnsi" w:hAnsiTheme="minorHAnsi" w:cstheme="minorHAnsi"/>
          <w:sz w:val="22"/>
          <w:szCs w:val="22"/>
        </w:rPr>
        <w:t>tech rehearsal is June 25</w:t>
      </w:r>
      <w:r w:rsidR="00DE7236" w:rsidRPr="000978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DE7236" w:rsidRPr="00097836">
        <w:rPr>
          <w:rFonts w:asciiTheme="minorHAnsi" w:hAnsiTheme="minorHAnsi" w:cstheme="minorHAnsi"/>
          <w:sz w:val="22"/>
          <w:szCs w:val="22"/>
        </w:rPr>
        <w:t xml:space="preserve">.  </w:t>
      </w:r>
      <w:r>
        <w:rPr>
          <w:rFonts w:asciiTheme="minorHAnsi" w:hAnsiTheme="minorHAnsi" w:cstheme="minorHAnsi"/>
          <w:sz w:val="22"/>
          <w:szCs w:val="22"/>
        </w:rPr>
        <w:t xml:space="preserve">At the next meeting, the team will start </w:t>
      </w:r>
      <w:r w:rsidR="00DE7236" w:rsidRPr="00097836">
        <w:rPr>
          <w:rFonts w:asciiTheme="minorHAnsi" w:hAnsiTheme="minorHAnsi" w:cstheme="minorHAnsi"/>
          <w:sz w:val="22"/>
          <w:szCs w:val="22"/>
        </w:rPr>
        <w:t xml:space="preserve">identifying </w:t>
      </w:r>
      <w:r>
        <w:rPr>
          <w:rFonts w:asciiTheme="minorHAnsi" w:hAnsiTheme="minorHAnsi" w:cstheme="minorHAnsi"/>
          <w:sz w:val="22"/>
          <w:szCs w:val="22"/>
        </w:rPr>
        <w:t>Bee event sponsors and potential Bee teams.</w:t>
      </w:r>
    </w:p>
    <w:p w14:paraId="4C384A47" w14:textId="77777777" w:rsidR="00DE7236" w:rsidRDefault="00DE7236" w:rsidP="00DE7236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A127E8B" w14:textId="0EC768AC" w:rsidR="00877D71" w:rsidRPr="007C024D" w:rsidRDefault="00877D71" w:rsidP="007C024D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7C024D">
        <w:rPr>
          <w:rFonts w:asciiTheme="minorHAnsi" w:hAnsiTheme="minorHAnsi" w:cstheme="minorHAnsi"/>
          <w:sz w:val="22"/>
          <w:szCs w:val="22"/>
        </w:rPr>
        <w:t xml:space="preserve">Other </w:t>
      </w:r>
      <w:r w:rsidR="007C024D">
        <w:rPr>
          <w:rFonts w:asciiTheme="minorHAnsi" w:hAnsiTheme="minorHAnsi" w:cstheme="minorHAnsi"/>
          <w:sz w:val="22"/>
          <w:szCs w:val="22"/>
        </w:rPr>
        <w:t xml:space="preserve">Fundraising: Deirdre has suggested a fundraiser at OWowCow, Lambertville - they offer fundraising to support organizations.  We could pick a date in the summer from 2-4 p.m. and would receive 20% of proceeds.  OWowCow has already </w:t>
      </w:r>
      <w:r w:rsidRPr="007C024D">
        <w:rPr>
          <w:rFonts w:asciiTheme="minorHAnsi" w:hAnsiTheme="minorHAnsi" w:cstheme="minorHAnsi"/>
          <w:sz w:val="22"/>
          <w:szCs w:val="22"/>
        </w:rPr>
        <w:t>reached out to the Library</w:t>
      </w:r>
      <w:r w:rsidR="00AB483E">
        <w:rPr>
          <w:rFonts w:asciiTheme="minorHAnsi" w:hAnsiTheme="minorHAnsi" w:cstheme="minorHAnsi"/>
          <w:sz w:val="22"/>
          <w:szCs w:val="22"/>
        </w:rPr>
        <w:t>, since Deirdre’s suggestion</w:t>
      </w:r>
      <w:r w:rsidRPr="007C024D">
        <w:rPr>
          <w:rFonts w:asciiTheme="minorHAnsi" w:hAnsiTheme="minorHAnsi" w:cstheme="minorHAnsi"/>
          <w:sz w:val="22"/>
          <w:szCs w:val="22"/>
        </w:rPr>
        <w:t xml:space="preserve">.  </w:t>
      </w:r>
      <w:r w:rsidR="007C024D">
        <w:rPr>
          <w:rFonts w:asciiTheme="minorHAnsi" w:hAnsiTheme="minorHAnsi" w:cstheme="minorHAnsi"/>
          <w:sz w:val="22"/>
          <w:szCs w:val="22"/>
        </w:rPr>
        <w:t xml:space="preserve">The Board supported this fundraiser.  </w:t>
      </w:r>
      <w:r w:rsidR="007C024D" w:rsidRPr="007C024D">
        <w:rPr>
          <w:rFonts w:asciiTheme="minorHAnsi" w:hAnsiTheme="minorHAnsi" w:cstheme="minorHAnsi"/>
          <w:sz w:val="22"/>
          <w:szCs w:val="22"/>
        </w:rPr>
        <w:t>Another idea raised was bulk buying gift cards at a discounted rate and selling them for face value.  This involves an initial outlay.  It was also suggested we could do something similar with a local restaurant.</w:t>
      </w:r>
    </w:p>
    <w:p w14:paraId="59EB221F" w14:textId="77777777" w:rsidR="00BD6432" w:rsidRDefault="00BD6432" w:rsidP="00BD64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A708A4F" w14:textId="30726B47" w:rsidR="00877D71" w:rsidRDefault="00877D71" w:rsidP="00BD64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Stockton Wines did not get back to Shereen.</w:t>
      </w:r>
      <w:r w:rsidR="007C024D">
        <w:rPr>
          <w:rFonts w:asciiTheme="minorHAnsi" w:hAnsiTheme="minorHAnsi" w:cstheme="minorHAnsi"/>
          <w:sz w:val="22"/>
          <w:szCs w:val="22"/>
        </w:rPr>
        <w:t xml:space="preserve">  She contacted OddBirds; event space rental is $225/hour although they would give a discounted rate.  There is access to inside and outside space.  People could bring food in</w:t>
      </w:r>
      <w:r w:rsidR="00715C5D">
        <w:rPr>
          <w:rFonts w:asciiTheme="minorHAnsi" w:hAnsiTheme="minorHAnsi" w:cstheme="minorHAnsi"/>
          <w:sz w:val="22"/>
          <w:szCs w:val="22"/>
        </w:rPr>
        <w:t xml:space="preserve"> </w:t>
      </w:r>
      <w:r w:rsidR="007C024D">
        <w:rPr>
          <w:rFonts w:asciiTheme="minorHAnsi" w:hAnsiTheme="minorHAnsi" w:cstheme="minorHAnsi"/>
          <w:sz w:val="22"/>
          <w:szCs w:val="22"/>
        </w:rPr>
        <w:t>but would pay for drinks.  The Board discussed</w:t>
      </w:r>
      <w:r w:rsidR="00675F9C">
        <w:rPr>
          <w:rFonts w:asciiTheme="minorHAnsi" w:hAnsiTheme="minorHAnsi" w:cstheme="minorHAnsi"/>
          <w:sz w:val="22"/>
          <w:szCs w:val="22"/>
        </w:rPr>
        <w:t xml:space="preserve">, </w:t>
      </w:r>
      <w:r w:rsidR="007C024D">
        <w:rPr>
          <w:rFonts w:asciiTheme="minorHAnsi" w:hAnsiTheme="minorHAnsi" w:cstheme="minorHAnsi"/>
          <w:sz w:val="22"/>
          <w:szCs w:val="22"/>
        </w:rPr>
        <w:t>but</w:t>
      </w:r>
      <w:r w:rsidR="00715C5D">
        <w:rPr>
          <w:rFonts w:asciiTheme="minorHAnsi" w:hAnsiTheme="minorHAnsi" w:cstheme="minorHAnsi"/>
          <w:sz w:val="22"/>
          <w:szCs w:val="22"/>
        </w:rPr>
        <w:t xml:space="preserve"> the</w:t>
      </w:r>
      <w:r w:rsidR="007C024D">
        <w:rPr>
          <w:rFonts w:asciiTheme="minorHAnsi" w:hAnsiTheme="minorHAnsi" w:cstheme="minorHAnsi"/>
          <w:sz w:val="22"/>
          <w:szCs w:val="22"/>
        </w:rPr>
        <w:t xml:space="preserve"> profit margin on this event seemed low.</w:t>
      </w:r>
    </w:p>
    <w:p w14:paraId="6A144054" w14:textId="77777777" w:rsidR="007C024D" w:rsidRDefault="007C024D" w:rsidP="00BD64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8325851" w14:textId="481B52D7" w:rsidR="007C024D" w:rsidRDefault="007C024D" w:rsidP="00BD643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documentary </w:t>
      </w:r>
      <w:r w:rsidR="00AB483E">
        <w:rPr>
          <w:rFonts w:asciiTheme="minorHAnsi" w:hAnsiTheme="minorHAnsi" w:cstheme="minorHAnsi"/>
          <w:sz w:val="22"/>
          <w:szCs w:val="22"/>
        </w:rPr>
        <w:t>company</w:t>
      </w:r>
      <w:r>
        <w:rPr>
          <w:rFonts w:asciiTheme="minorHAnsi" w:hAnsiTheme="minorHAnsi" w:cstheme="minorHAnsi"/>
          <w:sz w:val="22"/>
          <w:szCs w:val="22"/>
        </w:rPr>
        <w:t xml:space="preserve"> have not got back to Lauren.  Sam noted that a Swank movie license is $350 per year.</w:t>
      </w:r>
    </w:p>
    <w:p w14:paraId="21793C27" w14:textId="3B46BE38" w:rsidR="00097836" w:rsidRDefault="00097836" w:rsidP="00097836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4E77997A" w14:textId="33D222E4" w:rsidR="0029634D" w:rsidRPr="00097836" w:rsidRDefault="00097836" w:rsidP="00715C5D">
      <w:pPr>
        <w:tabs>
          <w:tab w:val="left" w:pos="990"/>
          <w:tab w:val="left" w:pos="144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D5B2D" w:rsidRPr="006D5B2D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="006D5B2D" w:rsidRPr="006D5B2D">
        <w:rPr>
          <w:rFonts w:asciiTheme="minorHAnsi" w:hAnsiTheme="minorHAnsi" w:cstheme="minorHAnsi"/>
          <w:sz w:val="22"/>
          <w:szCs w:val="22"/>
        </w:rPr>
        <w:t>–</w:t>
      </w:r>
      <w:r w:rsidR="00C66994">
        <w:rPr>
          <w:rFonts w:asciiTheme="minorHAnsi" w:hAnsiTheme="minorHAnsi" w:cstheme="minorHAnsi"/>
          <w:sz w:val="22"/>
          <w:szCs w:val="22"/>
        </w:rPr>
        <w:t xml:space="preserve"> </w:t>
      </w:r>
      <w:r w:rsidR="00A5606E">
        <w:rPr>
          <w:rFonts w:asciiTheme="minorHAnsi" w:hAnsiTheme="minorHAnsi" w:cstheme="minorHAnsi"/>
          <w:sz w:val="22"/>
          <w:szCs w:val="22"/>
        </w:rPr>
        <w:t xml:space="preserve">Shereen White and </w:t>
      </w:r>
      <w:r w:rsidR="006D5B2D" w:rsidRPr="006D5B2D">
        <w:rPr>
          <w:rFonts w:asciiTheme="minorHAnsi" w:hAnsiTheme="minorHAnsi" w:cstheme="minorHAnsi"/>
          <w:sz w:val="22"/>
          <w:szCs w:val="22"/>
        </w:rPr>
        <w:t xml:space="preserve">Christopher Whitney </w:t>
      </w:r>
    </w:p>
    <w:p w14:paraId="17250C3A" w14:textId="549B6FF1" w:rsidR="00255ACF" w:rsidRDefault="00255ACF" w:rsidP="00097836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</w:t>
      </w:r>
      <w:r w:rsidR="007C024D">
        <w:rPr>
          <w:rFonts w:asciiTheme="minorHAnsi" w:hAnsiTheme="minorHAnsi" w:cstheme="minorHAnsi"/>
          <w:sz w:val="22"/>
          <w:szCs w:val="22"/>
        </w:rPr>
        <w:t xml:space="preserve">ensued around </w:t>
      </w:r>
      <w:r>
        <w:rPr>
          <w:rFonts w:asciiTheme="minorHAnsi" w:hAnsiTheme="minorHAnsi" w:cstheme="minorHAnsi"/>
          <w:sz w:val="22"/>
          <w:szCs w:val="22"/>
        </w:rPr>
        <w:t xml:space="preserve">proposed amendments to the Bylaws.  </w:t>
      </w:r>
      <w:r w:rsidR="007C024D">
        <w:rPr>
          <w:rFonts w:asciiTheme="minorHAnsi" w:hAnsiTheme="minorHAnsi" w:cstheme="minorHAnsi"/>
          <w:sz w:val="22"/>
          <w:szCs w:val="22"/>
        </w:rPr>
        <w:t>Shereen will update changes to the proposed amendments.  The proposed bylaws will be posted on the Library website in advance of the next meeting</w:t>
      </w:r>
      <w:r w:rsidR="00715C5D">
        <w:rPr>
          <w:rFonts w:asciiTheme="minorHAnsi" w:hAnsiTheme="minorHAnsi" w:cstheme="minorHAnsi"/>
          <w:sz w:val="22"/>
          <w:szCs w:val="22"/>
        </w:rPr>
        <w:t>, as required by the bylaws.</w:t>
      </w:r>
      <w:r w:rsidR="007C024D">
        <w:rPr>
          <w:rFonts w:asciiTheme="minorHAnsi" w:hAnsiTheme="minorHAnsi" w:cstheme="minorHAnsi"/>
          <w:sz w:val="22"/>
          <w:szCs w:val="22"/>
        </w:rPr>
        <w:t xml:space="preserve">  </w:t>
      </w:r>
      <w:r w:rsidR="004B5914" w:rsidRPr="00255ACF">
        <w:rPr>
          <w:rFonts w:asciiTheme="minorHAnsi" w:hAnsiTheme="minorHAnsi" w:cstheme="minorHAnsi"/>
          <w:sz w:val="22"/>
          <w:szCs w:val="22"/>
        </w:rPr>
        <w:t xml:space="preserve">The Board of Trustees will be voting on </w:t>
      </w:r>
      <w:r w:rsidR="007C024D">
        <w:rPr>
          <w:rFonts w:asciiTheme="minorHAnsi" w:hAnsiTheme="minorHAnsi" w:cstheme="minorHAnsi"/>
          <w:sz w:val="22"/>
          <w:szCs w:val="22"/>
        </w:rPr>
        <w:t xml:space="preserve">these </w:t>
      </w:r>
      <w:r w:rsidR="004B5914" w:rsidRPr="00255ACF">
        <w:rPr>
          <w:rFonts w:asciiTheme="minorHAnsi" w:hAnsiTheme="minorHAnsi" w:cstheme="minorHAnsi"/>
          <w:sz w:val="22"/>
          <w:szCs w:val="22"/>
        </w:rPr>
        <w:t>amendments to the bylaws at the next meeting</w:t>
      </w:r>
      <w:r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3FF736BA" w14:textId="77777777" w:rsidR="00715C5D" w:rsidRDefault="002042F4" w:rsidP="002042F4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D12280F" w14:textId="6E15006E" w:rsidR="00255ACF" w:rsidRPr="002042F4" w:rsidRDefault="00715C5D" w:rsidP="002042F4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Sam will add details to the website about how the public can attend Board meetings on zoom.</w:t>
      </w:r>
    </w:p>
    <w:p w14:paraId="7A1D70EC" w14:textId="77777777" w:rsidR="00255ACF" w:rsidRDefault="00255ACF" w:rsidP="00097836">
      <w:pPr>
        <w:pStyle w:val="ListParagraph"/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</w:p>
    <w:p w14:paraId="05C68AD6" w14:textId="6874D133" w:rsidR="002042F4" w:rsidRDefault="002042F4" w:rsidP="00097836">
      <w:pPr>
        <w:pStyle w:val="ListParagraph"/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  <w:r w:rsidRPr="002042F4">
        <w:rPr>
          <w:rFonts w:ascii="Calibri" w:hAnsi="Calibri" w:cs="Calibri"/>
          <w:b/>
          <w:bCs/>
          <w:color w:val="000000"/>
          <w:sz w:val="22"/>
          <w:szCs w:val="22"/>
        </w:rPr>
        <w:t>OLD BUSINESS</w:t>
      </w:r>
      <w:r>
        <w:rPr>
          <w:rFonts w:ascii="Calibri" w:hAnsi="Calibri" w:cs="Calibri"/>
          <w:color w:val="000000"/>
          <w:sz w:val="22"/>
          <w:szCs w:val="22"/>
        </w:rPr>
        <w:t xml:space="preserve"> – Lauren sen</w:t>
      </w:r>
      <w:r w:rsidR="00715C5D">
        <w:rPr>
          <w:rFonts w:ascii="Calibri" w:hAnsi="Calibri" w:cs="Calibri"/>
          <w:color w:val="000000"/>
          <w:sz w:val="22"/>
          <w:szCs w:val="22"/>
        </w:rPr>
        <w:t xml:space="preserve">t the Board information </w:t>
      </w:r>
      <w:r>
        <w:rPr>
          <w:rFonts w:ascii="Calibri" w:hAnsi="Calibri" w:cs="Calibri"/>
          <w:color w:val="000000"/>
          <w:sz w:val="22"/>
          <w:szCs w:val="22"/>
        </w:rPr>
        <w:t xml:space="preserve">relating to Cintra from 2010.  </w:t>
      </w:r>
      <w:r w:rsidR="00715C5D">
        <w:rPr>
          <w:rFonts w:ascii="Calibri" w:hAnsi="Calibri" w:cs="Calibri"/>
          <w:color w:val="000000"/>
          <w:sz w:val="22"/>
          <w:szCs w:val="22"/>
        </w:rPr>
        <w:t>The information im</w:t>
      </w:r>
      <w:r>
        <w:rPr>
          <w:rFonts w:ascii="Calibri" w:hAnsi="Calibri" w:cs="Calibri"/>
          <w:color w:val="000000"/>
          <w:sz w:val="22"/>
          <w:szCs w:val="22"/>
        </w:rPr>
        <w:t xml:space="preserve">plied that there were plans </w:t>
      </w:r>
      <w:r w:rsidR="00715C5D">
        <w:rPr>
          <w:rFonts w:ascii="Calibri" w:hAnsi="Calibri" w:cs="Calibri"/>
          <w:color w:val="000000"/>
          <w:sz w:val="22"/>
          <w:szCs w:val="22"/>
        </w:rPr>
        <w:t>in existence.  S</w:t>
      </w:r>
      <w:r w:rsidR="005F7FCB">
        <w:rPr>
          <w:rFonts w:ascii="Calibri" w:hAnsi="Calibri" w:cs="Calibri"/>
          <w:color w:val="000000"/>
          <w:sz w:val="22"/>
          <w:szCs w:val="22"/>
        </w:rPr>
        <w:t>he will continue research</w:t>
      </w:r>
      <w:r w:rsidR="00715C5D">
        <w:rPr>
          <w:rFonts w:ascii="Calibri" w:hAnsi="Calibri" w:cs="Calibri"/>
          <w:color w:val="000000"/>
          <w:sz w:val="22"/>
          <w:szCs w:val="22"/>
        </w:rPr>
        <w:t xml:space="preserve"> into the matter.</w:t>
      </w:r>
      <w:r w:rsidR="005F7FCB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37E3FD79" w14:textId="77777777" w:rsidR="002042F4" w:rsidRPr="00255ACF" w:rsidRDefault="002042F4" w:rsidP="00097836">
      <w:pPr>
        <w:pStyle w:val="ListParagraph"/>
        <w:tabs>
          <w:tab w:val="left" w:pos="990"/>
          <w:tab w:val="left" w:pos="1440"/>
        </w:tabs>
        <w:ind w:left="990"/>
        <w:rPr>
          <w:rFonts w:ascii="Calibri" w:hAnsi="Calibri" w:cs="Calibri"/>
          <w:color w:val="000000"/>
          <w:sz w:val="22"/>
          <w:szCs w:val="22"/>
        </w:rPr>
      </w:pPr>
    </w:p>
    <w:p w14:paraId="2CB0F022" w14:textId="35F93682" w:rsidR="00A5606E" w:rsidRPr="00A5606E" w:rsidRDefault="00EC1C64" w:rsidP="0043270B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MOTION TO ADJOURN</w:t>
      </w:r>
      <w:r w:rsidR="005F43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9465666" w14:textId="3A6D42A0" w:rsidR="00A5606E" w:rsidRDefault="00A5606E" w:rsidP="00A5606E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16A686" w14:textId="13850804" w:rsidR="0089225C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>OTION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 by</w:t>
      </w:r>
      <w:r w:rsidR="003071B1">
        <w:rPr>
          <w:rFonts w:asciiTheme="minorHAnsi" w:hAnsiTheme="minorHAnsi" w:cstheme="minorHAnsi"/>
          <w:sz w:val="22"/>
          <w:szCs w:val="22"/>
        </w:rPr>
        <w:t xml:space="preserve"> Christopher</w:t>
      </w:r>
      <w:r w:rsidR="00405836" w:rsidRPr="00405836">
        <w:rPr>
          <w:rFonts w:asciiTheme="minorHAnsi" w:hAnsiTheme="minorHAnsi" w:cstheme="minorHAnsi"/>
          <w:sz w:val="22"/>
          <w:szCs w:val="22"/>
        </w:rPr>
        <w:t xml:space="preserve"> t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o adjourn at </w:t>
      </w:r>
      <w:r w:rsidR="005F7FCB">
        <w:rPr>
          <w:rFonts w:asciiTheme="minorHAnsi" w:hAnsiTheme="minorHAnsi" w:cstheme="minorHAnsi"/>
          <w:sz w:val="22"/>
          <w:szCs w:val="22"/>
        </w:rPr>
        <w:t>7:01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p.m. </w:t>
      </w:r>
      <w:r w:rsidR="005F4394">
        <w:rPr>
          <w:rFonts w:asciiTheme="minorHAnsi" w:hAnsiTheme="minorHAnsi" w:cstheme="minorHAnsi"/>
          <w:sz w:val="22"/>
          <w:szCs w:val="22"/>
        </w:rPr>
        <w:t xml:space="preserve">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SECONDED 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by </w:t>
      </w:r>
      <w:r w:rsidR="003071B1">
        <w:rPr>
          <w:rFonts w:asciiTheme="minorHAnsi" w:hAnsiTheme="minorHAnsi" w:cstheme="minorHAnsi"/>
          <w:sz w:val="22"/>
          <w:szCs w:val="22"/>
        </w:rPr>
        <w:t xml:space="preserve">Lauren. </w:t>
      </w:r>
      <w:r w:rsidR="0089225C" w:rsidRPr="00405836">
        <w:rPr>
          <w:rFonts w:asciiTheme="minorHAnsi" w:hAnsiTheme="minorHAnsi" w:cstheme="minorHAnsi"/>
          <w:sz w:val="22"/>
          <w:szCs w:val="22"/>
        </w:rPr>
        <w:t xml:space="preserve"> </w:t>
      </w:r>
      <w:r w:rsidR="0089225C" w:rsidRPr="00405836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89225C" w:rsidRPr="00405836">
        <w:rPr>
          <w:rFonts w:asciiTheme="minorHAnsi" w:hAnsiTheme="minorHAnsi" w:cstheme="minorHAnsi"/>
          <w:sz w:val="22"/>
          <w:szCs w:val="22"/>
        </w:rPr>
        <w:t>by all.</w:t>
      </w:r>
      <w:r w:rsidR="008922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3607BB" w14:textId="77777777" w:rsidR="00EC1C64" w:rsidRDefault="00EC1C64" w:rsidP="0089225C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CE98A32" w14:textId="6CEC3887" w:rsidR="006F5023" w:rsidRPr="00A53182" w:rsidRDefault="006F5023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>Next meeting:</w:t>
      </w:r>
      <w:r w:rsidR="00A3055F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BD6432">
        <w:rPr>
          <w:rFonts w:asciiTheme="minorHAnsi" w:hAnsiTheme="minorHAnsi" w:cstheme="minorHAnsi"/>
          <w:sz w:val="22"/>
          <w:szCs w:val="22"/>
        </w:rPr>
        <w:t>May 15th</w:t>
      </w:r>
      <w:r w:rsidR="00EC1C64">
        <w:rPr>
          <w:rFonts w:asciiTheme="minorHAnsi" w:hAnsiTheme="minorHAnsi" w:cstheme="minorHAnsi"/>
          <w:sz w:val="22"/>
          <w:szCs w:val="22"/>
        </w:rPr>
        <w:t>, 2024</w:t>
      </w:r>
      <w:r w:rsidR="00BD6432">
        <w:rPr>
          <w:rFonts w:asciiTheme="minorHAnsi" w:hAnsiTheme="minorHAnsi" w:cstheme="minorHAnsi"/>
          <w:sz w:val="22"/>
          <w:szCs w:val="22"/>
        </w:rPr>
        <w:t>, 5:30 p.m.</w:t>
      </w:r>
    </w:p>
    <w:p w14:paraId="2C2A79BE" w14:textId="77777777" w:rsidR="006F5023" w:rsidRPr="00A53182" w:rsidRDefault="006F5023" w:rsidP="00DC1230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48D32E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Respectfully submitted, </w:t>
      </w:r>
    </w:p>
    <w:p w14:paraId="67E5DF2B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8AF5128" w14:textId="1CC9B176" w:rsidR="006F5023" w:rsidRDefault="00EC1C64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Joanne Reszka, </w:t>
      </w:r>
      <w:r w:rsidR="006F5023" w:rsidRPr="00A53182">
        <w:rPr>
          <w:rFonts w:asciiTheme="minorHAnsi" w:hAnsiTheme="minorHAnsi" w:cstheme="minorHAnsi"/>
          <w:sz w:val="22"/>
          <w:szCs w:val="22"/>
        </w:rPr>
        <w:t>Secretary</w:t>
      </w:r>
    </w:p>
    <w:p w14:paraId="4C163883" w14:textId="77777777" w:rsidR="00E044A8" w:rsidRDefault="00E044A8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4C7F6B4" w14:textId="765025FD" w:rsidR="00E044A8" w:rsidRPr="00E044A8" w:rsidRDefault="00E044A8">
      <w:pPr>
        <w:spacing w:after="160" w:line="259" w:lineRule="auto"/>
        <w:rPr>
          <w:rFonts w:asciiTheme="minorHAnsi" w:hAnsiTheme="minorHAnsi" w:cstheme="minorHAnsi"/>
          <w:sz w:val="16"/>
          <w:szCs w:val="16"/>
        </w:rPr>
      </w:pPr>
      <w:r w:rsidRPr="00E044A8">
        <w:rPr>
          <w:rFonts w:asciiTheme="minorHAnsi" w:hAnsiTheme="minorHAnsi" w:cstheme="minorHAnsi"/>
          <w:sz w:val="16"/>
          <w:szCs w:val="16"/>
        </w:rPr>
        <w:br w:type="page"/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5"/>
        <w:gridCol w:w="1052"/>
        <w:gridCol w:w="1052"/>
        <w:gridCol w:w="1192"/>
        <w:gridCol w:w="1389"/>
        <w:gridCol w:w="1379"/>
        <w:gridCol w:w="1304"/>
        <w:gridCol w:w="1107"/>
      </w:tblGrid>
      <w:tr w:rsidR="00E044A8" w:rsidRPr="00E044A8" w14:paraId="1FCF0AE8" w14:textId="77777777" w:rsidTr="00E044A8">
        <w:trPr>
          <w:trHeight w:val="240"/>
        </w:trPr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EACD69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lastRenderedPageBreak/>
              <w:t>March 2024 Prior Years Comparison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B0939B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BF81DB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898AF1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482462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4C9E12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35D39D81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4E21E2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1AC918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45767B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833C85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59A06D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105B11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267754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60C02C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0D70A69C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24E387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DD884C5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66A501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7901425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D619E56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50453B6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20C3A5F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A280C6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63089675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5B46452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47979B9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33FA98B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C57EC39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40E1F6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CD84E79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1474270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5CC8B4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078FEEB5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B80FB0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E2AB39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738EB0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D9DE59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D7D3DC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8B7BB0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1826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B8FF80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D2B0C9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0308B634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7C5390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42A4A0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56742D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57B15F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E061D2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B99A0D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FBBFDA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4764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9FE7CD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31B869DE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04297C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5C63BB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0ED945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560DEB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04DF2B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965528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F1D305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4699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DD50F4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317D1CBC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AC2374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7CF592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89C66D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32223F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FCB919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F9DA1F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D5BD64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5196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7382F5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9DB3002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7C4230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A7F948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B71337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0CF455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AA361E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8EF080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1882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514923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13B453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776FFAB3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8CDC58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920596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912EAE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5CAB75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CE8AED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588625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C30B31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3524D6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69BD818C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DF18B2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674472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-355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5DBC51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B25F11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99E7CA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021248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284282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3059F4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56360BF6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61FCE9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D467FC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-22.96%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4A0E33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6.68%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B397A5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-47.06%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718234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7.05%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40DCD9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15.60%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0958E5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0.37%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482BA6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461A6B7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275B0A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8072A7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5F6219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E7303A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D5F21A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59B38F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EE657F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5CA7E7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6FD90BFA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145A97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8827B11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0B8104B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055F446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C88F1E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CB507E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7FD12B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2C3E29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E624E71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4AD7472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D5938B8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2E1B5B3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804591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9DB7324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2DD2278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88008C6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2DD49B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60011FFF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C68382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53EADF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0A5DF3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670F0B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5CF44A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B892F3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8E4BFB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A9CE4C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31B8A93A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6356FF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B148FD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EDF581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9443A1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9761B6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3058F4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756DA0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9F8329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63B446BE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440E86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91FAC5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F225DC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47576C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95A5E5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AE3578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4242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EA28B9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CD1479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42B13B3F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60ACD8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77B7A1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7080AE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A979A3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502DB7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9AAF8C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5071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F1747E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B2F5A8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0C855240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43AB4E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B3BEE8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53A38E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5A61F5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10CCDC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3402E1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2651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03491B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BC76BF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618DEBC2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1B1163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1AE72A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C716AE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61DF70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69AB7B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88697D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E7AC02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62B98B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5D5260CF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C9A5E6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925331E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326F69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8CEDFE4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36FE9EB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76DD02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-2420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AD69A8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5F3997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5560936A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C58E07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8A7BAA0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5AF68F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55A813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C1C826E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CC4B98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-47.72%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20E951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-60.27%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47B330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4DB94A6E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504327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D1184E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42390A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371BD4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D77E9E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C54D57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D8F6B2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20DFD3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7E8218C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869310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68BD0C8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CD57BA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4F6485B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742A0D9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221A43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FA57D5D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AC73925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</w:tr>
      <w:tr w:rsidR="00E044A8" w:rsidRPr="00E044A8" w14:paraId="4A7E10DF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F5BE149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2DE76E0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B83428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59CC02B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984D3C9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7BDBFA1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56D55C3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E7FDE40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Avg Time</w:t>
            </w:r>
          </w:p>
        </w:tc>
      </w:tr>
      <w:tr w:rsidR="00E044A8" w:rsidRPr="00E044A8" w14:paraId="15EBCB3B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15A09C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635540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6E4A63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CC995D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C86880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01EACA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3D31AD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4B8F06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28.793</w:t>
            </w:r>
          </w:p>
        </w:tc>
      </w:tr>
      <w:tr w:rsidR="00E044A8" w:rsidRPr="00E044A8" w14:paraId="48B98A00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1E05D2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763001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C06E7B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FF4394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1.080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7459AC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44EA8A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8A977B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861BDC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22.196</w:t>
            </w:r>
          </w:p>
        </w:tc>
      </w:tr>
      <w:tr w:rsidR="00E044A8" w:rsidRPr="00E044A8" w14:paraId="2AF9B971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0F009A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3AE20F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A341F9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CABC41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48F361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51C15D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17E6CA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A1B78E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36.274</w:t>
            </w:r>
          </w:p>
        </w:tc>
      </w:tr>
      <w:tr w:rsidR="00E044A8" w:rsidRPr="00E044A8" w14:paraId="4A017DD6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94BEC2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0AEA42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6DC30C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849110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0.846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61DFAD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72D4C7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FDB785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1A3F52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38.571</w:t>
            </w:r>
          </w:p>
        </w:tc>
      </w:tr>
      <w:tr w:rsidR="00E044A8" w:rsidRPr="00E044A8" w14:paraId="4FD467CA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645675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F99497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6A45F8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AF19D3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0.803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228A19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BCC05A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D00E14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5CF614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33.453</w:t>
            </w:r>
          </w:p>
        </w:tc>
      </w:tr>
      <w:tr w:rsidR="00E044A8" w:rsidRPr="00E044A8" w14:paraId="281866A2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29E9FA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A5F996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08C755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77F10B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0B0B1C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5A0928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C21C01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5D3595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59BB173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B26158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F14396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5EBE79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62028E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ACEF83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-77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1155A4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B3633C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96D6A8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-5.12</w:t>
            </w:r>
          </w:p>
        </w:tc>
      </w:tr>
      <w:tr w:rsidR="00E044A8" w:rsidRPr="00E044A8" w14:paraId="03E1CC33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0F379D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796310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5.44%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7E4BAF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11.09%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CE6014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ECCEA2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-52.74%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64075D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-31.75%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1F5D3D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-40.74%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ECC6F9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-13.27%</w:t>
            </w:r>
          </w:p>
        </w:tc>
      </w:tr>
      <w:tr w:rsidR="00E044A8" w:rsidRPr="00E044A8" w14:paraId="773EA3C8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8637A0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B4C11B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04F75E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36B57E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81897E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288685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61788E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FEBE1B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693DEE7D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91E375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73E4FB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C85C98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391C91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ADB566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B8ECDB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075C71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1634AE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450DA7E0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7F3187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3FD512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81F6EE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8ED978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DDB4EE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16E5EC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2373CD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C257BD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2659B1BA" w14:textId="77777777" w:rsidTr="00E044A8">
        <w:trPr>
          <w:trHeight w:val="252"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E0714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March 2024 Prior Years Comparison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8A40B2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84C59B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41AA210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YEAR TO DATE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CC81ED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453446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974868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088272E6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A03E76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2D0B15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B30DB9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C64AFB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DB57EC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6CE8CB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CF80C5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2FE154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00E7C824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F7EA6F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8D726A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0F35406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1EB453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9CB436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5E6440E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DCD7AF1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EF24FB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754D5CFF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6F5BF34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CB51B9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AF02BC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ACD16F0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8F5C942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836BB2D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6B76ACA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5889F1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23991760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3F5A2B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16F241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5678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FC92EC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4142B4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4CD62B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64FEBC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5235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314219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15484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6591C2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71154F1E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3227B3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CDECA4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3626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A03981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6EF1D1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E3D1BE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9637CF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8BE4E9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11936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7D9296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5FAC00F1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9892CC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E87CA4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3986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A68B70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E4347D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628B07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206B47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4259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647623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13798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B9008B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50FF7E9F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4AD061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CCEEFA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3851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9CCB0F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3597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CAD984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AB867A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2518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F6DA64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C8F8F6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14708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A7E794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0245066F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4A96DD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2E7569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3738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FF1294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3465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1C98DD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C5447E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85742F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5406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6B194C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15511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5A4E72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28596EFA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D14917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91C499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D40C0F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83673C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C057DA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9B2450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70E59A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C926C8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25CED5AB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A0325B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5C9CBF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-113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9A2CCA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1592CBB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B9CD35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A637CA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5B0FAC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191EA1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06424EA3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AE7BC0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724B67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-2.93%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678412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-3.67%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E694EA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8FB982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12.39%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708626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15.76%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7B34A7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5.46%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43D145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6F4803FA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8CF6E7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8CD043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C26EAE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C0D5EC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7F8E19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1F4132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B8FDE8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9593B6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60064FDC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38CD84E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F6F9DB4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801E6C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BFFE2DF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2AF58C8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BEDCD5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CEB76E4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03D057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5F4E7374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D329146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7FC08EA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AEED4C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7665D25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D100F6A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C2C071D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019A075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22D4F7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BF54E70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FB0003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E04CDA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951E4F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5261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5CACAF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FDA99F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0515FF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CDC3CD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817967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572200C8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CCF29C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281AFC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4401C0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4218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A80637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A74565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C215BD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2929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6CC1F5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FDB323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6F31DB8E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E84D73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9413BA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69AA4B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5AD4CD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46A41A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B648FA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11922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BE9106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72630F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F1C2ACA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6C0D6A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EF7156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7FC5F9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7EB070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E79911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8BF779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14726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45AE49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DFF884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38E41841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6A2724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107FBF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A5A26A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4014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F8961B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476277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3D4910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6421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CCC144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C33C39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09078C6E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18354A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6523DE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C1D1D6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3FE06D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359E4D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AADBBF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60FD53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874199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4BF30AA7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1A31D2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9A0FAD6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FC3D602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6F5F01A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54090C6E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A2EC2E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-8305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EF739A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-115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D6BCF0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07B1FBED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5EC75D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B71BCC2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563176B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58665DE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FFEFB8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#VALUE!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404F41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-56.40%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D15D69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-58.67%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9D6922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A7EA32D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21A5C1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84B792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274B49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241381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B116A0E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61E483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2C466F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3AF633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471F1873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746DFE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508396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78FA6EC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D037889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39340094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B06FB52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5E42C30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D801E8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4A86AA3A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EF9C899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F9160BD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738ED42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DF2B21A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72A760F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A3FD58D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DF03267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2CA6B64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044A8" w:rsidRPr="00E044A8" w14:paraId="6DA4F250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B3D572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B46269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D439FD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657B01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D0AD94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43EC68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753BA7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224ED00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044A8" w:rsidRPr="00E044A8" w14:paraId="6FB91424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BF0D4A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11C0D8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C3FA05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2609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FF6776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D4F8FF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052157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80EA5A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4F54086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0852BBEF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A46A38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2FBAAE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BD9849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2BF7E5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75E133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F13EF6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1AD36A9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BAD7448" w14:textId="77777777" w:rsidR="00E044A8" w:rsidRPr="00E044A8" w:rsidRDefault="00E044A8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44A8" w:rsidRPr="00E044A8" w14:paraId="3D047404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900882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4733EB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438EAE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7699BC7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0.852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2E04C2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1D5E75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619659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75AAF51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E044A8" w:rsidRPr="00E044A8" w14:paraId="6A3D06A6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EE3A32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DF6157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4A3107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EBC481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0.753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826EC3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84164A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FBF56F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A787569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E044A8" w:rsidRPr="00E044A8" w14:paraId="20400E16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4234EF6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3D1789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60B425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48FC0FF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8FE52B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FB7653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9B192D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C5B28F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00ABC9F3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46920D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23/24 Change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01E5A9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0786DF7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C3805C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6C41FDC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-464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AB0AEE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731B89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3983644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01850820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596F18F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61C88B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15.03%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FB62F3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30.11%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6B3D730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F72693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-67.64%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533A900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-12.17%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8B4803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-13.02%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FA67FE4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E044A8" w:rsidRPr="00E044A8" w14:paraId="1A38CEA9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6795733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B72CD2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2E35C00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F151C2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47E683F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7161C5F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EF38A4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700C12C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332BB255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105CDAC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541AC4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537C060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7FFFE4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2CACB6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08EAE21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5EFC5B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4A8032DA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114A48FE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2E65384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7C2BD32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84F77B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5BAFD84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04091C39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6C8C76EB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3BB08C2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94BF03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24FB9959" w14:textId="77777777" w:rsidTr="00E044A8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DEECCC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* E-Circulation: From April 2019 to August 2020, e-circulation included Overdrive, Hoopla, Cloud Library, Zinio,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806902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ED5391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4E858F2C" w14:textId="77777777" w:rsidTr="00E044A8">
        <w:trPr>
          <w:trHeight w:val="240"/>
        </w:trPr>
        <w:tc>
          <w:tcPr>
            <w:tcW w:w="303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36A014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and OneClickDigital. Beginning September 2020, Flipster is included, while Zinio, and OneClickDigital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2209700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5F1C7D1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2F7911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13B34DE6" w14:textId="77777777" w:rsidTr="00E044A8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D25BD4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are no longer in use. Overdrive was also cancelled. Beginning June 2022, Kanopy is included. Starting June 2023,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6773CCE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08970A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0B251B6" w14:textId="77777777" w:rsidTr="00E044A8">
        <w:trPr>
          <w:trHeight w:val="252"/>
        </w:trPr>
        <w:tc>
          <w:tcPr>
            <w:tcW w:w="303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02FDE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Comics Plus and Newstand are included. Starting February 2024, Libby/Overdrive is once again included. 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E407BB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AD6854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2C4BDC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0D9449D0" w14:textId="77777777" w:rsidTr="00E044A8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5B712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** E-Resources: Online reference including Ancestry.com, Heritage Quest, Morningstar, Learning Express (expired 2/21),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491F5E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E92B77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332FA007" w14:textId="77777777" w:rsidTr="00E044A8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E06970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Brainfuse, Novelist, ABC Mouse, Novelist Select, LinkedIn Learning, Consumer Reports, Newsbank, JobNow, Value Line,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4E0CF85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62A01AC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7775F729" w14:textId="77777777" w:rsidTr="00E044A8">
        <w:trPr>
          <w:trHeight w:val="252"/>
        </w:trPr>
        <w:tc>
          <w:tcPr>
            <w:tcW w:w="374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1B09AE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Niche Academy, The New York Times Online, and The Wall Street Journal.  ### e-resource statistics for 1/22 through 7/22 are 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71214E9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25D1AA1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1CDD5853" w14:textId="77777777" w:rsidTr="00E044A8">
        <w:trPr>
          <w:trHeight w:val="252"/>
        </w:trPr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7C773" w14:textId="77777777" w:rsidR="00E044A8" w:rsidRPr="00E044A8" w:rsidRDefault="00E044A8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E044A8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estimated based on 8/22 numbers.</w:t>
            </w:r>
            <w:r w:rsidRPr="00E044A8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FB49F3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0F4CE55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405E9DC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41E94E73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2E736E17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1D5339CE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:rsidRPr="00E044A8" w14:paraId="50D7F6A8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72921C60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6A577FDD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39D13E31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2B4BAFC6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11A30DD5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3756621F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07FF0C84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5E8FE1D8" w14:textId="77777777" w:rsidR="00E044A8" w:rsidRP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E044A8" w14:paraId="035164D0" w14:textId="77777777" w:rsidTr="00E044A8">
        <w:trPr>
          <w:trHeight w:val="252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</w:tcPr>
          <w:p w14:paraId="081E670C" w14:textId="77777777" w:rsid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1163ECF0" w14:textId="77777777" w:rsid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</w:tcPr>
          <w:p w14:paraId="418561CB" w14:textId="77777777" w:rsid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</w:tcPr>
          <w:p w14:paraId="350581D6" w14:textId="77777777" w:rsid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</w:tcPr>
          <w:p w14:paraId="2F52C775" w14:textId="77777777" w:rsid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</w:tcPr>
          <w:p w14:paraId="15BAAFBE" w14:textId="77777777" w:rsid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</w:tcPr>
          <w:p w14:paraId="35F4D681" w14:textId="77777777" w:rsid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</w:tcPr>
          <w:p w14:paraId="0CD5DB79" w14:textId="77777777" w:rsidR="00E044A8" w:rsidRDefault="00E044A8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</w:tbl>
    <w:p w14:paraId="351E4B6A" w14:textId="3D36128D" w:rsidR="00E044A8" w:rsidRDefault="00E044A8" w:rsidP="00E044A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3D4E79E5" w14:textId="77777777" w:rsidR="00FF7C35" w:rsidRDefault="00FF7C35" w:rsidP="00E044A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1760" w:type="dxa"/>
        <w:tblLook w:val="04A0" w:firstRow="1" w:lastRow="0" w:firstColumn="1" w:lastColumn="0" w:noHBand="0" w:noVBand="1"/>
      </w:tblPr>
      <w:tblGrid>
        <w:gridCol w:w="1288"/>
        <w:gridCol w:w="3272"/>
        <w:gridCol w:w="2696"/>
        <w:gridCol w:w="2856"/>
        <w:gridCol w:w="1648"/>
      </w:tblGrid>
      <w:tr w:rsidR="00FF7C35" w14:paraId="27E55017" w14:textId="77777777" w:rsidTr="00FF7C35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8E28C7D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3/5/2024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63483C2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17AF75FB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Adults ages 19 or older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14DE31E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0ED3EE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F7C35" w14:paraId="30305E9B" w14:textId="77777777" w:rsidTr="00FF7C35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5B26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3/5/2024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7DA6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Preschool Storytime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7500FAA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0 – 5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B5BC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EA59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FF7C35" w14:paraId="338213E6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AA26F7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3/6/2024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CA5B695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School Game Time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7C5A5EB2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6 – 11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1EFDA83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9E9334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F7C35" w14:paraId="610AEE57" w14:textId="77777777" w:rsidTr="00FF7C35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2883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3/7/2024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8E7C8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Preschool Block Party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780B45B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0 – 5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3D296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A1ED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FF7C35" w14:paraId="7C73D1AF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66795C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3/11/2024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4AC4FF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Leprauchaun Scavenger Hunt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07426CE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0 – 5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3018135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C695F6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7C35" w14:paraId="61A225AD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262E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3/12/2024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57312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561C7ADE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Adults ages 19 or older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74D6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594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FF7C35" w14:paraId="2C044E4B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8C41E1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3/12/2024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3C81B06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Preschool Storytime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1EC17732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0 – 5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F066D9C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7FF92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FF7C35" w14:paraId="158FE318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6D4F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3/13/2024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5646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School Game Time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5A0CAED1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6 – 11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7DA4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BDC3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F7C35" w14:paraId="65C8D063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C07CFEF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3/14/2024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2C0D0D9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 Art: Dog-Basquiat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A190A8C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6 – 11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DB65E0C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2CD3F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FF7C35" w14:paraId="52108967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5262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3/19/2024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736F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63B15080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Adults ages 19 or older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A1CFD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CB43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F7C35" w14:paraId="3F0C229B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F7419DF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3/19/2024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411579B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Preschool Storytime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285A95C0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0 – 5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62FA252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2E6C6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FF7C35" w14:paraId="1776A512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64A2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69E7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School Game Time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15408E99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6 – 11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4897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ADDD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FF7C35" w14:paraId="724E198C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DA75657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3/26/2024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A8274A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Weekly Virtual Book Club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68F819FF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Adults ages 19 or older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0A3CDB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D62A4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FF7C35" w14:paraId="33AD5713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7063F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3/26/2024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7786E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Preschool Storytime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center"/>
            <w:hideMark/>
          </w:tcPr>
          <w:p w14:paraId="46D3C9C2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0 – 5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015A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A66D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FF7C35" w14:paraId="6F61D8F8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BF24594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3/28/2024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863F1CB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Eggstravaganza Egg Hunt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center"/>
            <w:hideMark/>
          </w:tcPr>
          <w:p w14:paraId="6D3FC6F8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Children ages 6 – 11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2C10A36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On-Site (LIVE 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B185AC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FF7C35" w14:paraId="56205D6F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98DC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3/28/2024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F694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 Art: Colored Pencil Eagle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2699709F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Adults ages 19 or older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49F8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Live Virtual (SYNCHRONOUS)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9081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7C35" w14:paraId="4778633F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AD4A7C" w14:textId="77777777" w:rsidR="00FF7C35" w:rsidRDefault="00FF7C3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3/28/2024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D0F44BF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Virtual Art: Colored Pencil Eagle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DCC5ED"/>
            <w:noWrap/>
            <w:vAlign w:val="center"/>
            <w:hideMark/>
          </w:tcPr>
          <w:p w14:paraId="0DCD3B17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Adults ages 19 or older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60A3D2" w14:textId="77777777" w:rsidR="00FF7C35" w:rsidRDefault="00FF7C3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Pre-Recorded (ASYNCHRONOUS)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796730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FF7C35" w14:paraId="7248EE39" w14:textId="77777777" w:rsidTr="00FF7C35">
        <w:trPr>
          <w:trHeight w:val="300"/>
        </w:trPr>
        <w:tc>
          <w:tcPr>
            <w:tcW w:w="1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3450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7C565" w14:textId="77777777" w:rsidR="00FF7C35" w:rsidRDefault="00FF7C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6F8F" w14:textId="77777777" w:rsidR="00FF7C35" w:rsidRDefault="00FF7C35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9FCE" w14:textId="77777777" w:rsidR="00FF7C35" w:rsidRDefault="00FF7C35">
            <w:pPr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A065" w14:textId="77777777" w:rsidR="00FF7C35" w:rsidRDefault="00FF7C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414899F" w14:textId="77777777" w:rsidR="00FF7C35" w:rsidRDefault="00FF7C35" w:rsidP="00E044A8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FF7C35" w:rsidSect="009E58CD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FAF31" w14:textId="77777777" w:rsidR="00D43AF0" w:rsidRDefault="00D43AF0" w:rsidP="00A82527">
      <w:r>
        <w:separator/>
      </w:r>
    </w:p>
  </w:endnote>
  <w:endnote w:type="continuationSeparator" w:id="0">
    <w:p w14:paraId="379FD244" w14:textId="77777777" w:rsidR="00D43AF0" w:rsidRDefault="00D43AF0" w:rsidP="00A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charset w:val="00"/>
    <w:family w:val="roman"/>
    <w:pitch w:val="default"/>
    <w:sig w:usb0="00000003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4D50E" w14:textId="77777777" w:rsidR="00D43AF0" w:rsidRDefault="00D43AF0" w:rsidP="00A82527">
      <w:r>
        <w:separator/>
      </w:r>
    </w:p>
  </w:footnote>
  <w:footnote w:type="continuationSeparator" w:id="0">
    <w:p w14:paraId="0ED661D1" w14:textId="77777777" w:rsidR="00D43AF0" w:rsidRDefault="00D43AF0" w:rsidP="00A82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DE6"/>
    <w:multiLevelType w:val="hybridMultilevel"/>
    <w:tmpl w:val="753AD3AA"/>
    <w:styleLink w:val="ImportedStyle2"/>
    <w:lvl w:ilvl="0" w:tplc="C18813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4FF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CC81D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AF9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2E56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D3D2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044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076D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064112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B6351E"/>
    <w:multiLevelType w:val="hybridMultilevel"/>
    <w:tmpl w:val="A0401E3E"/>
    <w:lvl w:ilvl="0" w:tplc="DB887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F2EF1"/>
    <w:multiLevelType w:val="multilevel"/>
    <w:tmpl w:val="24C85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4D9B"/>
    <w:multiLevelType w:val="hybridMultilevel"/>
    <w:tmpl w:val="C3A6380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793291D"/>
    <w:multiLevelType w:val="hybridMultilevel"/>
    <w:tmpl w:val="B3823A2E"/>
    <w:lvl w:ilvl="0" w:tplc="132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3F7072"/>
    <w:multiLevelType w:val="hybridMultilevel"/>
    <w:tmpl w:val="4D1C853C"/>
    <w:styleLink w:val="ImportedStyle1"/>
    <w:lvl w:ilvl="0" w:tplc="C99840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F8E2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E096A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417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47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BEA62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6650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47D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2AB8D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45827"/>
    <w:multiLevelType w:val="hybridMultilevel"/>
    <w:tmpl w:val="15D0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5AD"/>
    <w:multiLevelType w:val="hybridMultilevel"/>
    <w:tmpl w:val="81A4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74A16"/>
    <w:multiLevelType w:val="hybridMultilevel"/>
    <w:tmpl w:val="C3066F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B4757FB"/>
    <w:multiLevelType w:val="multilevel"/>
    <w:tmpl w:val="0D04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22306"/>
    <w:multiLevelType w:val="hybridMultilevel"/>
    <w:tmpl w:val="A796CA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D365895"/>
    <w:multiLevelType w:val="hybridMultilevel"/>
    <w:tmpl w:val="237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D2987"/>
    <w:multiLevelType w:val="multilevel"/>
    <w:tmpl w:val="C04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5B01D7"/>
    <w:multiLevelType w:val="hybridMultilevel"/>
    <w:tmpl w:val="8A5ECB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34348CB"/>
    <w:multiLevelType w:val="hybridMultilevel"/>
    <w:tmpl w:val="CB74CA8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4AF479C"/>
    <w:multiLevelType w:val="hybridMultilevel"/>
    <w:tmpl w:val="F9DA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90201"/>
    <w:multiLevelType w:val="hybridMultilevel"/>
    <w:tmpl w:val="DDF47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03855"/>
    <w:multiLevelType w:val="hybridMultilevel"/>
    <w:tmpl w:val="A566C2D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63411020">
    <w:abstractNumId w:val="17"/>
  </w:num>
  <w:num w:numId="2" w16cid:durableId="1719625828">
    <w:abstractNumId w:val="4"/>
  </w:num>
  <w:num w:numId="3" w16cid:durableId="1820884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051489">
    <w:abstractNumId w:val="5"/>
  </w:num>
  <w:num w:numId="5" w16cid:durableId="2084260026">
    <w:abstractNumId w:val="0"/>
  </w:num>
  <w:num w:numId="6" w16cid:durableId="17828444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7889706">
    <w:abstractNumId w:val="7"/>
  </w:num>
  <w:num w:numId="8" w16cid:durableId="1986427162">
    <w:abstractNumId w:val="8"/>
  </w:num>
  <w:num w:numId="9" w16cid:durableId="1124889599">
    <w:abstractNumId w:val="12"/>
  </w:num>
  <w:num w:numId="10" w16cid:durableId="656689562">
    <w:abstractNumId w:val="16"/>
  </w:num>
  <w:num w:numId="11" w16cid:durableId="825054488">
    <w:abstractNumId w:val="14"/>
  </w:num>
  <w:num w:numId="12" w16cid:durableId="1287854063">
    <w:abstractNumId w:val="15"/>
  </w:num>
  <w:num w:numId="13" w16cid:durableId="1566525696">
    <w:abstractNumId w:val="13"/>
  </w:num>
  <w:num w:numId="14" w16cid:durableId="616251830">
    <w:abstractNumId w:val="9"/>
  </w:num>
  <w:num w:numId="15" w16cid:durableId="1708138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1923437">
    <w:abstractNumId w:val="19"/>
  </w:num>
  <w:num w:numId="17" w16cid:durableId="2099861300">
    <w:abstractNumId w:val="1"/>
  </w:num>
  <w:num w:numId="18" w16cid:durableId="133764674">
    <w:abstractNumId w:val="3"/>
  </w:num>
  <w:num w:numId="19" w16cid:durableId="904267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6243312">
    <w:abstractNumId w:val="11"/>
  </w:num>
  <w:num w:numId="21" w16cid:durableId="199232135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208E4"/>
    <w:rsid w:val="00024BF2"/>
    <w:rsid w:val="000359F1"/>
    <w:rsid w:val="0003750F"/>
    <w:rsid w:val="000442C2"/>
    <w:rsid w:val="00051DFB"/>
    <w:rsid w:val="0008584C"/>
    <w:rsid w:val="00091C8C"/>
    <w:rsid w:val="000973AA"/>
    <w:rsid w:val="00097836"/>
    <w:rsid w:val="000A630B"/>
    <w:rsid w:val="000B34DA"/>
    <w:rsid w:val="000D1B1F"/>
    <w:rsid w:val="000E1D4F"/>
    <w:rsid w:val="000E3531"/>
    <w:rsid w:val="000E3640"/>
    <w:rsid w:val="000F0C69"/>
    <w:rsid w:val="0011200F"/>
    <w:rsid w:val="0011682C"/>
    <w:rsid w:val="00117D4C"/>
    <w:rsid w:val="001206DC"/>
    <w:rsid w:val="00120B41"/>
    <w:rsid w:val="001252E3"/>
    <w:rsid w:val="00143521"/>
    <w:rsid w:val="00152487"/>
    <w:rsid w:val="00164045"/>
    <w:rsid w:val="00164F1A"/>
    <w:rsid w:val="0018108C"/>
    <w:rsid w:val="0018511C"/>
    <w:rsid w:val="0018596E"/>
    <w:rsid w:val="001A2B82"/>
    <w:rsid w:val="001C1BF5"/>
    <w:rsid w:val="001D0559"/>
    <w:rsid w:val="001D3FE3"/>
    <w:rsid w:val="001E6A3D"/>
    <w:rsid w:val="001F15FF"/>
    <w:rsid w:val="002042F4"/>
    <w:rsid w:val="002237B7"/>
    <w:rsid w:val="0022390A"/>
    <w:rsid w:val="00234643"/>
    <w:rsid w:val="002445AD"/>
    <w:rsid w:val="0024766D"/>
    <w:rsid w:val="00255ACF"/>
    <w:rsid w:val="00256EF2"/>
    <w:rsid w:val="00262EC7"/>
    <w:rsid w:val="00263F1B"/>
    <w:rsid w:val="002666E0"/>
    <w:rsid w:val="00275951"/>
    <w:rsid w:val="002801F2"/>
    <w:rsid w:val="00282044"/>
    <w:rsid w:val="002875FC"/>
    <w:rsid w:val="00291779"/>
    <w:rsid w:val="002960D9"/>
    <w:rsid w:val="0029634D"/>
    <w:rsid w:val="002A1129"/>
    <w:rsid w:val="002A49D5"/>
    <w:rsid w:val="002A4B8F"/>
    <w:rsid w:val="002A6920"/>
    <w:rsid w:val="002B0601"/>
    <w:rsid w:val="002B3191"/>
    <w:rsid w:val="002B6487"/>
    <w:rsid w:val="002C53BD"/>
    <w:rsid w:val="002D5CD3"/>
    <w:rsid w:val="002E1398"/>
    <w:rsid w:val="002E46A0"/>
    <w:rsid w:val="002F1EA4"/>
    <w:rsid w:val="002F398F"/>
    <w:rsid w:val="002F4106"/>
    <w:rsid w:val="002F64C1"/>
    <w:rsid w:val="00304BEE"/>
    <w:rsid w:val="003071B1"/>
    <w:rsid w:val="00325754"/>
    <w:rsid w:val="0034190F"/>
    <w:rsid w:val="00344678"/>
    <w:rsid w:val="00345266"/>
    <w:rsid w:val="003474EE"/>
    <w:rsid w:val="00362D57"/>
    <w:rsid w:val="003706CC"/>
    <w:rsid w:val="0037094C"/>
    <w:rsid w:val="003849B9"/>
    <w:rsid w:val="00390CF4"/>
    <w:rsid w:val="003923A6"/>
    <w:rsid w:val="0039331C"/>
    <w:rsid w:val="003A6103"/>
    <w:rsid w:val="003B0DCC"/>
    <w:rsid w:val="003B58C2"/>
    <w:rsid w:val="003C2D48"/>
    <w:rsid w:val="003C4F18"/>
    <w:rsid w:val="003E5E0E"/>
    <w:rsid w:val="003E7510"/>
    <w:rsid w:val="003F546F"/>
    <w:rsid w:val="003F6E4B"/>
    <w:rsid w:val="00405836"/>
    <w:rsid w:val="00406E13"/>
    <w:rsid w:val="00411E79"/>
    <w:rsid w:val="00412743"/>
    <w:rsid w:val="0041508A"/>
    <w:rsid w:val="00416FC1"/>
    <w:rsid w:val="004427B5"/>
    <w:rsid w:val="00443CB4"/>
    <w:rsid w:val="004466B8"/>
    <w:rsid w:val="00470A5E"/>
    <w:rsid w:val="004800AA"/>
    <w:rsid w:val="0048427C"/>
    <w:rsid w:val="004A3349"/>
    <w:rsid w:val="004A5E04"/>
    <w:rsid w:val="004B5914"/>
    <w:rsid w:val="004C5523"/>
    <w:rsid w:val="004D0450"/>
    <w:rsid w:val="00504764"/>
    <w:rsid w:val="00507EDA"/>
    <w:rsid w:val="0053557F"/>
    <w:rsid w:val="00563247"/>
    <w:rsid w:val="0056396F"/>
    <w:rsid w:val="0057064F"/>
    <w:rsid w:val="00573963"/>
    <w:rsid w:val="00587F11"/>
    <w:rsid w:val="005950B3"/>
    <w:rsid w:val="005A4AB8"/>
    <w:rsid w:val="005E2F73"/>
    <w:rsid w:val="005E4CE4"/>
    <w:rsid w:val="005F0F07"/>
    <w:rsid w:val="005F3889"/>
    <w:rsid w:val="005F4394"/>
    <w:rsid w:val="005F4C2E"/>
    <w:rsid w:val="005F7FCB"/>
    <w:rsid w:val="00605874"/>
    <w:rsid w:val="00606B9F"/>
    <w:rsid w:val="00611046"/>
    <w:rsid w:val="00612AA4"/>
    <w:rsid w:val="006327F5"/>
    <w:rsid w:val="006360BE"/>
    <w:rsid w:val="0063621B"/>
    <w:rsid w:val="0066153C"/>
    <w:rsid w:val="00662B57"/>
    <w:rsid w:val="00662D89"/>
    <w:rsid w:val="00665BD9"/>
    <w:rsid w:val="00675F9C"/>
    <w:rsid w:val="006776D6"/>
    <w:rsid w:val="00682B99"/>
    <w:rsid w:val="0069542A"/>
    <w:rsid w:val="006A65CA"/>
    <w:rsid w:val="006A6A8D"/>
    <w:rsid w:val="006C3797"/>
    <w:rsid w:val="006C57CA"/>
    <w:rsid w:val="006D1F52"/>
    <w:rsid w:val="006D5B2D"/>
    <w:rsid w:val="006E51D6"/>
    <w:rsid w:val="006F3155"/>
    <w:rsid w:val="006F4A05"/>
    <w:rsid w:val="006F5023"/>
    <w:rsid w:val="00704D3D"/>
    <w:rsid w:val="00712B43"/>
    <w:rsid w:val="0071301D"/>
    <w:rsid w:val="00715C5D"/>
    <w:rsid w:val="00720480"/>
    <w:rsid w:val="007269DB"/>
    <w:rsid w:val="007328CD"/>
    <w:rsid w:val="0073295B"/>
    <w:rsid w:val="00740588"/>
    <w:rsid w:val="00751C90"/>
    <w:rsid w:val="007534E8"/>
    <w:rsid w:val="0076130E"/>
    <w:rsid w:val="00765413"/>
    <w:rsid w:val="0076664B"/>
    <w:rsid w:val="007772C1"/>
    <w:rsid w:val="00785813"/>
    <w:rsid w:val="007A5000"/>
    <w:rsid w:val="007C024D"/>
    <w:rsid w:val="007C4172"/>
    <w:rsid w:val="007D0D7B"/>
    <w:rsid w:val="007D159A"/>
    <w:rsid w:val="007E0D8E"/>
    <w:rsid w:val="007E7EA1"/>
    <w:rsid w:val="007F2950"/>
    <w:rsid w:val="0080015C"/>
    <w:rsid w:val="00841617"/>
    <w:rsid w:val="00853A34"/>
    <w:rsid w:val="00863DD7"/>
    <w:rsid w:val="00876AC5"/>
    <w:rsid w:val="00877D71"/>
    <w:rsid w:val="00881725"/>
    <w:rsid w:val="00882DE4"/>
    <w:rsid w:val="00886992"/>
    <w:rsid w:val="0089225C"/>
    <w:rsid w:val="008A012A"/>
    <w:rsid w:val="008A77B5"/>
    <w:rsid w:val="008B18E0"/>
    <w:rsid w:val="008B7240"/>
    <w:rsid w:val="008E0442"/>
    <w:rsid w:val="008E2041"/>
    <w:rsid w:val="008F0542"/>
    <w:rsid w:val="008F3B98"/>
    <w:rsid w:val="00900329"/>
    <w:rsid w:val="00901EF3"/>
    <w:rsid w:val="00902BB4"/>
    <w:rsid w:val="00902F4D"/>
    <w:rsid w:val="00917867"/>
    <w:rsid w:val="00920F95"/>
    <w:rsid w:val="009555D0"/>
    <w:rsid w:val="00976A3A"/>
    <w:rsid w:val="009902B7"/>
    <w:rsid w:val="009945BA"/>
    <w:rsid w:val="009A7CDC"/>
    <w:rsid w:val="009B2ADA"/>
    <w:rsid w:val="009B51F7"/>
    <w:rsid w:val="009D07CC"/>
    <w:rsid w:val="009D6DC5"/>
    <w:rsid w:val="009E2633"/>
    <w:rsid w:val="009E58CD"/>
    <w:rsid w:val="009F0C11"/>
    <w:rsid w:val="009F24D1"/>
    <w:rsid w:val="00A11F1B"/>
    <w:rsid w:val="00A1701F"/>
    <w:rsid w:val="00A3055F"/>
    <w:rsid w:val="00A3267C"/>
    <w:rsid w:val="00A45370"/>
    <w:rsid w:val="00A4619A"/>
    <w:rsid w:val="00A539FE"/>
    <w:rsid w:val="00A5606E"/>
    <w:rsid w:val="00A62353"/>
    <w:rsid w:val="00A75C3B"/>
    <w:rsid w:val="00A77362"/>
    <w:rsid w:val="00A77B44"/>
    <w:rsid w:val="00A8075B"/>
    <w:rsid w:val="00A82527"/>
    <w:rsid w:val="00A8696A"/>
    <w:rsid w:val="00A902FC"/>
    <w:rsid w:val="00AA1C1F"/>
    <w:rsid w:val="00AB427B"/>
    <w:rsid w:val="00AB483E"/>
    <w:rsid w:val="00AC73AF"/>
    <w:rsid w:val="00AD2BE2"/>
    <w:rsid w:val="00AD3E35"/>
    <w:rsid w:val="00AE0CC7"/>
    <w:rsid w:val="00AE1040"/>
    <w:rsid w:val="00B337B4"/>
    <w:rsid w:val="00B425D0"/>
    <w:rsid w:val="00B478AD"/>
    <w:rsid w:val="00B47DA5"/>
    <w:rsid w:val="00B56BF4"/>
    <w:rsid w:val="00B64D8F"/>
    <w:rsid w:val="00B66B2D"/>
    <w:rsid w:val="00B6762B"/>
    <w:rsid w:val="00B728CC"/>
    <w:rsid w:val="00B830F3"/>
    <w:rsid w:val="00B91146"/>
    <w:rsid w:val="00BA4A7D"/>
    <w:rsid w:val="00BA5BA0"/>
    <w:rsid w:val="00BA7190"/>
    <w:rsid w:val="00BB0010"/>
    <w:rsid w:val="00BB18F1"/>
    <w:rsid w:val="00BB534D"/>
    <w:rsid w:val="00BB628C"/>
    <w:rsid w:val="00BB6611"/>
    <w:rsid w:val="00BB79B5"/>
    <w:rsid w:val="00BC3B11"/>
    <w:rsid w:val="00BC5151"/>
    <w:rsid w:val="00BC6620"/>
    <w:rsid w:val="00BD6432"/>
    <w:rsid w:val="00BE03B4"/>
    <w:rsid w:val="00C07C6B"/>
    <w:rsid w:val="00C2044A"/>
    <w:rsid w:val="00C315D8"/>
    <w:rsid w:val="00C37443"/>
    <w:rsid w:val="00C42FD4"/>
    <w:rsid w:val="00C533AF"/>
    <w:rsid w:val="00C63A7F"/>
    <w:rsid w:val="00C66994"/>
    <w:rsid w:val="00C7443A"/>
    <w:rsid w:val="00C8495E"/>
    <w:rsid w:val="00C91839"/>
    <w:rsid w:val="00C9743C"/>
    <w:rsid w:val="00CA3990"/>
    <w:rsid w:val="00CA786C"/>
    <w:rsid w:val="00CB43E9"/>
    <w:rsid w:val="00CB4D2B"/>
    <w:rsid w:val="00CB5363"/>
    <w:rsid w:val="00CB5C4B"/>
    <w:rsid w:val="00CD7041"/>
    <w:rsid w:val="00CE61F5"/>
    <w:rsid w:val="00D136A4"/>
    <w:rsid w:val="00D14D9F"/>
    <w:rsid w:val="00D20E52"/>
    <w:rsid w:val="00D30D36"/>
    <w:rsid w:val="00D37936"/>
    <w:rsid w:val="00D43AF0"/>
    <w:rsid w:val="00D456E8"/>
    <w:rsid w:val="00D5182B"/>
    <w:rsid w:val="00D53351"/>
    <w:rsid w:val="00D54DB0"/>
    <w:rsid w:val="00D63696"/>
    <w:rsid w:val="00D731AE"/>
    <w:rsid w:val="00D801A4"/>
    <w:rsid w:val="00D81602"/>
    <w:rsid w:val="00D91B59"/>
    <w:rsid w:val="00DA6DAB"/>
    <w:rsid w:val="00DB2AEE"/>
    <w:rsid w:val="00DB6E8B"/>
    <w:rsid w:val="00DC1230"/>
    <w:rsid w:val="00DD2D32"/>
    <w:rsid w:val="00DD2EB6"/>
    <w:rsid w:val="00DD3FA6"/>
    <w:rsid w:val="00DE7236"/>
    <w:rsid w:val="00DF51A5"/>
    <w:rsid w:val="00DF7E63"/>
    <w:rsid w:val="00DF7F43"/>
    <w:rsid w:val="00E02EEC"/>
    <w:rsid w:val="00E044A8"/>
    <w:rsid w:val="00E0710C"/>
    <w:rsid w:val="00E10298"/>
    <w:rsid w:val="00E32B62"/>
    <w:rsid w:val="00E35F7C"/>
    <w:rsid w:val="00E37715"/>
    <w:rsid w:val="00E4357D"/>
    <w:rsid w:val="00E50EDB"/>
    <w:rsid w:val="00E553CD"/>
    <w:rsid w:val="00E61FDD"/>
    <w:rsid w:val="00E94CE4"/>
    <w:rsid w:val="00EA34C1"/>
    <w:rsid w:val="00EC1028"/>
    <w:rsid w:val="00EC1C64"/>
    <w:rsid w:val="00ED0673"/>
    <w:rsid w:val="00EE15DD"/>
    <w:rsid w:val="00EE3951"/>
    <w:rsid w:val="00EF34BC"/>
    <w:rsid w:val="00F006FC"/>
    <w:rsid w:val="00F054C4"/>
    <w:rsid w:val="00F10904"/>
    <w:rsid w:val="00F13C19"/>
    <w:rsid w:val="00F27131"/>
    <w:rsid w:val="00F30C5E"/>
    <w:rsid w:val="00F321BF"/>
    <w:rsid w:val="00F35D07"/>
    <w:rsid w:val="00F5041A"/>
    <w:rsid w:val="00F549A7"/>
    <w:rsid w:val="00F60B01"/>
    <w:rsid w:val="00F62178"/>
    <w:rsid w:val="00F62FC8"/>
    <w:rsid w:val="00F656A8"/>
    <w:rsid w:val="00F678A8"/>
    <w:rsid w:val="00F73839"/>
    <w:rsid w:val="00F740C0"/>
    <w:rsid w:val="00F7634A"/>
    <w:rsid w:val="00F7725D"/>
    <w:rsid w:val="00F973FC"/>
    <w:rsid w:val="00FB23C7"/>
    <w:rsid w:val="00FD0F03"/>
    <w:rsid w:val="00FD166B"/>
    <w:rsid w:val="00FD583C"/>
    <w:rsid w:val="00FE0713"/>
    <w:rsid w:val="00FF06E2"/>
    <w:rsid w:val="00FF560B"/>
    <w:rsid w:val="00FF617C"/>
    <w:rsid w:val="00FF72EA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font6">
    <w:name w:val="font6"/>
    <w:basedOn w:val="Normal"/>
    <w:rsid w:val="000A630B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  <w:style w:type="character" w:customStyle="1" w:styleId="apple-converted-space">
    <w:name w:val="apple-converted-space"/>
    <w:basedOn w:val="DefaultParagraphFont"/>
    <w:rsid w:val="005F0F07"/>
  </w:style>
  <w:style w:type="paragraph" w:styleId="Header">
    <w:name w:val="header"/>
    <w:basedOn w:val="Normal"/>
    <w:link w:val="Head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527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fonthxmailstyle">
    <w:name w:val="defaultfonthxmailstyle"/>
    <w:basedOn w:val="DefaultParagraphFont"/>
    <w:rsid w:val="0029634D"/>
  </w:style>
  <w:style w:type="paragraph" w:styleId="Revision">
    <w:name w:val="Revision"/>
    <w:hidden/>
    <w:uiPriority w:val="99"/>
    <w:semiHidden/>
    <w:rsid w:val="00120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2A11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2A1129"/>
    <w:pPr>
      <w:numPr>
        <w:numId w:val="4"/>
      </w:numPr>
    </w:pPr>
  </w:style>
  <w:style w:type="numbering" w:customStyle="1" w:styleId="ImportedStyle2">
    <w:name w:val="Imported Style 2"/>
    <w:rsid w:val="002A1129"/>
    <w:pPr>
      <w:numPr>
        <w:numId w:val="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B18F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8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18F1"/>
    <w:rPr>
      <w:vertAlign w:val="superscript"/>
    </w:rPr>
  </w:style>
  <w:style w:type="paragraph" w:customStyle="1" w:styleId="staffname">
    <w:name w:val="staffname"/>
    <w:basedOn w:val="Normal"/>
    <w:rsid w:val="004800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3DF7-68AA-489F-A423-99BC3D58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Alfred Reszka</cp:lastModifiedBy>
  <cp:revision>4</cp:revision>
  <cp:lastPrinted>2023-03-16T15:04:00Z</cp:lastPrinted>
  <dcterms:created xsi:type="dcterms:W3CDTF">2024-06-27T19:27:00Z</dcterms:created>
  <dcterms:modified xsi:type="dcterms:W3CDTF">2024-07-02T15:20:00Z</dcterms:modified>
</cp:coreProperties>
</file>